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C" w:rsidRDefault="001E284C" w:rsidP="001C1B2F">
      <w:pPr>
        <w:pStyle w:val="Title"/>
      </w:pPr>
    </w:p>
    <w:p w:rsidR="001E284C" w:rsidRPr="00C37E29" w:rsidRDefault="001E284C" w:rsidP="001C1B2F">
      <w:pPr>
        <w:pStyle w:val="Title"/>
      </w:pPr>
      <w:r w:rsidRPr="00C37E29">
        <w:t>АДМИНИСТРАЦИЯ ЛЕНИНСКОГО</w:t>
      </w:r>
      <w:r>
        <w:t xml:space="preserve"> </w:t>
      </w:r>
      <w:r w:rsidRPr="00C37E29">
        <w:t>ГОРОДСКОГО ПОСЕЛЕНИЯ</w:t>
      </w:r>
    </w:p>
    <w:p w:rsidR="001E284C" w:rsidRPr="00C37E29" w:rsidRDefault="001E284C" w:rsidP="001C1B2F">
      <w:pPr>
        <w:pStyle w:val="Title"/>
        <w:spacing w:after="360"/>
      </w:pPr>
      <w:r w:rsidRPr="00C37E29">
        <w:t>ШАБАЛИНСКОГО РАЙОНА КИРОВСКОЙ ОБЛАСТИ</w:t>
      </w:r>
    </w:p>
    <w:p w:rsidR="001E284C" w:rsidRDefault="001E284C" w:rsidP="001C1B2F">
      <w:pPr>
        <w:pStyle w:val="Heading1"/>
        <w:spacing w:after="360"/>
      </w:pPr>
      <w:r>
        <w:t xml:space="preserve">ПОСТАНОВЛЕНИЕ </w:t>
      </w:r>
    </w:p>
    <w:p w:rsidR="001E284C" w:rsidRPr="005675A7" w:rsidRDefault="001E284C" w:rsidP="001C1B2F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75A7">
        <w:rPr>
          <w:rFonts w:ascii="Times New Roman" w:hAnsi="Times New Roman"/>
          <w:b/>
          <w:sz w:val="28"/>
          <w:szCs w:val="28"/>
          <w:u w:val="single"/>
        </w:rPr>
        <w:t>_</w:t>
      </w:r>
      <w:r>
        <w:rPr>
          <w:rFonts w:ascii="Times New Roman" w:hAnsi="Times New Roman"/>
          <w:b/>
          <w:sz w:val="28"/>
          <w:szCs w:val="28"/>
          <w:u w:val="single"/>
        </w:rPr>
        <w:t>23.08.2017</w:t>
      </w:r>
      <w:r w:rsidRPr="005675A7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5675A7">
        <w:rPr>
          <w:rFonts w:ascii="Times New Roman" w:hAnsi="Times New Roman"/>
          <w:b/>
          <w:sz w:val="28"/>
          <w:szCs w:val="28"/>
        </w:rPr>
        <w:t xml:space="preserve"> </w:t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  <w:t xml:space="preserve">№ </w:t>
      </w:r>
      <w:r w:rsidRPr="005675A7">
        <w:rPr>
          <w:rFonts w:ascii="Times New Roman" w:hAnsi="Times New Roman"/>
          <w:b/>
          <w:sz w:val="28"/>
          <w:szCs w:val="28"/>
          <w:u w:val="single"/>
        </w:rPr>
        <w:t>_</w:t>
      </w:r>
      <w:r>
        <w:rPr>
          <w:rFonts w:ascii="Times New Roman" w:hAnsi="Times New Roman"/>
          <w:b/>
          <w:sz w:val="28"/>
          <w:szCs w:val="28"/>
          <w:u w:val="single"/>
        </w:rPr>
        <w:t>347</w:t>
      </w:r>
      <w:r w:rsidRPr="005675A7">
        <w:rPr>
          <w:rFonts w:ascii="Times New Roman" w:hAnsi="Times New Roman"/>
          <w:b/>
          <w:sz w:val="28"/>
          <w:szCs w:val="28"/>
          <w:u w:val="single"/>
        </w:rPr>
        <w:t>_</w:t>
      </w:r>
    </w:p>
    <w:p w:rsidR="001E284C" w:rsidRPr="005675A7" w:rsidRDefault="001E284C" w:rsidP="001C1B2F">
      <w:pPr>
        <w:spacing w:after="480"/>
        <w:jc w:val="center"/>
        <w:rPr>
          <w:rFonts w:ascii="Times New Roman" w:hAnsi="Times New Roman"/>
          <w:sz w:val="28"/>
          <w:szCs w:val="28"/>
        </w:rPr>
      </w:pPr>
      <w:r w:rsidRPr="005675A7">
        <w:rPr>
          <w:rFonts w:ascii="Times New Roman" w:hAnsi="Times New Roman"/>
          <w:sz w:val="28"/>
          <w:szCs w:val="28"/>
        </w:rPr>
        <w:t>пгт Ленинское</w:t>
      </w:r>
    </w:p>
    <w:p w:rsidR="001E284C" w:rsidRPr="00077ADD" w:rsidRDefault="001E284C" w:rsidP="001C1B2F">
      <w:pPr>
        <w:pStyle w:val="BodyText"/>
        <w:jc w:val="center"/>
        <w:rPr>
          <w:b/>
          <w:sz w:val="28"/>
          <w:szCs w:val="28"/>
        </w:rPr>
      </w:pPr>
      <w:r w:rsidRPr="00077ADD">
        <w:rPr>
          <w:b/>
          <w:sz w:val="28"/>
          <w:szCs w:val="28"/>
        </w:rPr>
        <w:t xml:space="preserve">Об утверждении административного регламента </w:t>
      </w:r>
      <w:r>
        <w:rPr>
          <w:b/>
          <w:sz w:val="28"/>
          <w:szCs w:val="28"/>
        </w:rPr>
        <w:t>предоставления муниципальной услуги «</w:t>
      </w:r>
      <w:r w:rsidRPr="005675A7">
        <w:rPr>
          <w:b/>
          <w:sz w:val="28"/>
          <w:szCs w:val="28"/>
        </w:rPr>
        <w:t xml:space="preserve">Заключение соглашения об установлении сервитута в отношении земельного участка, находящегося в неразграниченной государственной или муниципальной собственности и расположенного на территории </w:t>
      </w:r>
      <w:r>
        <w:rPr>
          <w:b/>
          <w:sz w:val="28"/>
          <w:szCs w:val="28"/>
        </w:rPr>
        <w:t xml:space="preserve">муниципального образования Ленинское городское поселение Шабалинского района Кировской области </w:t>
      </w:r>
      <w:r w:rsidRPr="005675A7">
        <w:rPr>
          <w:b/>
          <w:sz w:val="28"/>
          <w:szCs w:val="28"/>
        </w:rPr>
        <w:t xml:space="preserve">(за исключением соглашения об установлении сервитута в отношении земельного участка, находящегося в распоряжении муниципального образования </w:t>
      </w:r>
      <w:r>
        <w:rPr>
          <w:b/>
          <w:sz w:val="28"/>
          <w:szCs w:val="28"/>
        </w:rPr>
        <w:t>Ленинское городское поселение Шабалинского района Кировской области</w:t>
      </w:r>
      <w:r w:rsidRPr="005675A7">
        <w:rPr>
          <w:b/>
          <w:sz w:val="28"/>
          <w:szCs w:val="28"/>
        </w:rPr>
        <w:t>, на срок до трех лет в случае установления сервитута в отношении части такого земельного участка для размещения линейных объектов, линий электропередач, линий связи (в том числе линейно-кабельных сооружений), сетей инженерно-технического обеспечения, трубопроводов, автомобильных дорог, а также соглашения об установлении сервитута в отношении земельных участков, на которых расположены здания, сооружения</w:t>
      </w:r>
      <w:r>
        <w:rPr>
          <w:b/>
          <w:sz w:val="28"/>
          <w:szCs w:val="28"/>
        </w:rPr>
        <w:t xml:space="preserve">» </w:t>
      </w:r>
    </w:p>
    <w:p w:rsidR="001E284C" w:rsidRDefault="001E284C">
      <w:pPr>
        <w:pStyle w:val="ConsPlusTitle"/>
        <w:jc w:val="center"/>
      </w:pPr>
    </w:p>
    <w:p w:rsidR="001E284C" w:rsidRDefault="001E284C">
      <w:pPr>
        <w:pStyle w:val="ConsPlusNormal"/>
        <w:jc w:val="both"/>
      </w:pPr>
    </w:p>
    <w:p w:rsidR="001E284C" w:rsidRPr="005675A7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5A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5675A7">
          <w:rPr>
            <w:rFonts w:ascii="Times New Roman" w:hAnsi="Times New Roman" w:cs="Times New Roman"/>
            <w:color w:val="0000FF"/>
            <w:sz w:val="28"/>
            <w:szCs w:val="28"/>
          </w:rPr>
          <w:t>статьей 13</w:t>
        </w:r>
      </w:hyperlink>
      <w:r w:rsidRPr="005675A7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5" w:history="1">
        <w:r w:rsidRPr="005675A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5675A7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администрация Ленинского городского поселения постановляет:</w:t>
      </w:r>
    </w:p>
    <w:p w:rsidR="001E284C" w:rsidRPr="005675A7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5A7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43" w:history="1">
        <w:r w:rsidRPr="005675A7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5675A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75A7">
        <w:rPr>
          <w:rFonts w:ascii="Times New Roman" w:hAnsi="Times New Roman" w:cs="Times New Roman"/>
          <w:sz w:val="28"/>
          <w:szCs w:val="28"/>
        </w:rPr>
        <w:t>Заключение соглашения об установлении сервитута в отношении земельного участка, находящегося в неразграниченной государственной или муниципальной собственности и расположенного на территории муниципального образования Ленинское городское поселение Шабалинского района Кировской области (за исключением соглашения об установлении сервитута в отношении земельного участка, находящегося в распоряжении муниципального образования Ленинское городское поселение Шабалинского района Кировской области, на срок до трех лет в случае установления сервитута в отношении части такого земельного участка для размещения линейных объектов, линий электропередач, линий связи (в том числе линейно-кабельных сооружений), сетей инженерно-технического обеспечения, трубопроводов, автомобильных дорог, а также соглашения об установлении сервитута в отношении земельных участков, на которых расположены здания, сооружения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75A7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1E284C" w:rsidRPr="00225D5A" w:rsidRDefault="001E284C" w:rsidP="001D2D2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22B85">
        <w:rPr>
          <w:rFonts w:ascii="Times New Roman" w:hAnsi="Times New Roman"/>
          <w:sz w:val="28"/>
          <w:szCs w:val="28"/>
        </w:rPr>
        <w:t xml:space="preserve">. Юристу, </w:t>
      </w:r>
      <w:r>
        <w:rPr>
          <w:rFonts w:ascii="Times New Roman" w:hAnsi="Times New Roman"/>
          <w:sz w:val="28"/>
          <w:szCs w:val="28"/>
        </w:rPr>
        <w:t>главному</w:t>
      </w:r>
      <w:r w:rsidRPr="00922B85">
        <w:rPr>
          <w:rFonts w:ascii="Times New Roman" w:hAnsi="Times New Roman"/>
          <w:sz w:val="28"/>
          <w:szCs w:val="28"/>
        </w:rPr>
        <w:t xml:space="preserve"> специалисту по юридическим вопросам</w:t>
      </w:r>
      <w:r w:rsidRPr="009F11AD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225D5A">
        <w:rPr>
          <w:rFonts w:ascii="Times New Roman" w:hAnsi="Times New Roman" w:cs="Times New Roman"/>
          <w:sz w:val="28"/>
          <w:szCs w:val="28"/>
        </w:rPr>
        <w:t>(Абрамова А.С.) опубликовать настоящее Постановление в Информационном бюллетене Ленинского городского поселения.</w:t>
      </w:r>
    </w:p>
    <w:p w:rsidR="001E284C" w:rsidRPr="00225D5A" w:rsidRDefault="001E284C" w:rsidP="001D2D2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25D5A">
        <w:rPr>
          <w:rFonts w:ascii="Times New Roman" w:hAnsi="Times New Roman" w:cs="Times New Roman"/>
          <w:sz w:val="28"/>
          <w:szCs w:val="28"/>
        </w:rPr>
        <w:t>. Главному специалисту по работе с населением (Глушкова А.Н.) разместить настоящее Постановление на сайте администрации Ленинского городского поселения lengorpos.narod2.ru.</w:t>
      </w:r>
    </w:p>
    <w:p w:rsidR="001E284C" w:rsidRPr="009F11AD" w:rsidRDefault="001E284C" w:rsidP="001D2D2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25D5A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</w:t>
      </w:r>
      <w:r w:rsidRPr="009F11AD">
        <w:rPr>
          <w:rFonts w:ascii="Times New Roman" w:hAnsi="Times New Roman"/>
          <w:sz w:val="28"/>
          <w:szCs w:val="28"/>
        </w:rPr>
        <w:t xml:space="preserve"> главу администрации </w:t>
      </w:r>
      <w:r>
        <w:rPr>
          <w:rFonts w:ascii="Times New Roman" w:hAnsi="Times New Roman"/>
          <w:sz w:val="28"/>
          <w:szCs w:val="28"/>
        </w:rPr>
        <w:t xml:space="preserve">Ленинского городского </w:t>
      </w:r>
      <w:r w:rsidRPr="009F11AD">
        <w:rPr>
          <w:rFonts w:ascii="Times New Roman" w:hAnsi="Times New Roman"/>
          <w:sz w:val="28"/>
          <w:szCs w:val="28"/>
        </w:rPr>
        <w:t>поселения Е.В. Огаркову.</w:t>
      </w:r>
    </w:p>
    <w:p w:rsidR="001E284C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5675A7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851157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 главы</w:t>
      </w:r>
      <w:r w:rsidRPr="00851157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51157">
        <w:rPr>
          <w:rFonts w:ascii="Times New Roman" w:hAnsi="Times New Roman"/>
          <w:sz w:val="28"/>
          <w:szCs w:val="28"/>
          <w:lang w:eastAsia="ru-RU"/>
        </w:rPr>
        <w:t xml:space="preserve">Ленинского городского поселения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</w:p>
    <w:p w:rsidR="001E284C" w:rsidRPr="00851157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Д.М. Смирнов</w:t>
      </w: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Default="001E284C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284C" w:rsidRPr="00851157" w:rsidRDefault="001E284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Утвержден</w:t>
      </w:r>
    </w:p>
    <w:p w:rsidR="001E284C" w:rsidRPr="00851157" w:rsidRDefault="001E284C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постановлением</w:t>
      </w:r>
    </w:p>
    <w:p w:rsidR="001E284C" w:rsidRPr="00851157" w:rsidRDefault="001E284C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 xml:space="preserve">администрации Ленинского </w:t>
      </w:r>
    </w:p>
    <w:p w:rsidR="001E284C" w:rsidRPr="00851157" w:rsidRDefault="001E284C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городского поселения</w:t>
      </w:r>
    </w:p>
    <w:p w:rsidR="001E284C" w:rsidRPr="00851157" w:rsidRDefault="001E284C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от _</w:t>
      </w:r>
      <w:r w:rsidRPr="004302E4">
        <w:rPr>
          <w:rFonts w:ascii="Times New Roman" w:hAnsi="Times New Roman" w:cs="Times New Roman"/>
          <w:u w:val="single"/>
        </w:rPr>
        <w:t>23.08.2017</w:t>
      </w:r>
      <w:r w:rsidRPr="00851157">
        <w:rPr>
          <w:rFonts w:ascii="Times New Roman" w:hAnsi="Times New Roman" w:cs="Times New Roman"/>
        </w:rPr>
        <w:t>_  № _</w:t>
      </w:r>
      <w:r w:rsidRPr="004302E4">
        <w:rPr>
          <w:rFonts w:ascii="Times New Roman" w:hAnsi="Times New Roman" w:cs="Times New Roman"/>
          <w:u w:val="single"/>
        </w:rPr>
        <w:t>347</w:t>
      </w:r>
      <w:r w:rsidRPr="00851157">
        <w:rPr>
          <w:rFonts w:ascii="Times New Roman" w:hAnsi="Times New Roman" w:cs="Times New Roman"/>
        </w:rPr>
        <w:t>_</w:t>
      </w:r>
    </w:p>
    <w:p w:rsidR="001E284C" w:rsidRPr="007D196A" w:rsidRDefault="001E284C">
      <w:pPr>
        <w:pStyle w:val="ConsPlusNormal"/>
        <w:jc w:val="both"/>
        <w:rPr>
          <w:sz w:val="28"/>
          <w:szCs w:val="28"/>
        </w:rPr>
      </w:pP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  <w:r w:rsidRPr="007D196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ПРЕДОСТАВЛЕНИЯ МУНИЦИПАЛЬНОЙ УСЛУГИ "ЗАКЛЮЧЕНИЕ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ОБ УСТАНОВЛЕНИИ СЕРВИТУТА В ОТНОШЕНИИ ЗЕМЕЛЬНОГО УЧАСТКА,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НАХОДЯЩЕГОСЯ В НЕРАЗГРАНИЧЕННОЙ ГОСУДАРСТВЕННОЙ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ИЛИ МУНИЦИПАЛЬНОЙ СОБСТВЕННОСТИ И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ЛЕНИНСКОЕ ГОРОДСКОЕ ПОСЕЛЕНИЕ ШАБАЛИНСКОГО РАЙОНА КИРОВСКОЙ ОБЛАСТИ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(ЗА ИСКЛЮЧЕНИЕМ СОГЛАШЕНИЯ ОБ УСТАНОВЛЕНИИ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В ОТНОШЕНИИ ЗЕМЕЛЬНОГО УЧАСТКА, НАХОДЯЩЕГОСЯ В РАСПОРЯЖЕНИИ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МУНИЦИПАЛЬНОГО ОБРАЗОВАНИЯ ЛЕНИНСКОЕ ГОРОДСКОЕ ПОСЕЛЕНИЕ ШАБАЛИНСКОГО РАЙОНА КИРОВСКОЙ ОБЛАСТИ</w:t>
      </w:r>
      <w:r w:rsidRPr="00403893">
        <w:rPr>
          <w:rFonts w:ascii="Times New Roman" w:hAnsi="Times New Roman" w:cs="Times New Roman"/>
          <w:sz w:val="28"/>
          <w:szCs w:val="28"/>
        </w:rPr>
        <w:t>)</w:t>
      </w:r>
      <w:r w:rsidRPr="007D196A">
        <w:rPr>
          <w:rFonts w:ascii="Times New Roman" w:hAnsi="Times New Roman" w:cs="Times New Roman"/>
          <w:sz w:val="28"/>
          <w:szCs w:val="28"/>
        </w:rPr>
        <w:t>, НА СРОК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ДО ТРЕХ ЛЕТ В СЛУЧАЕ УСТАНОВЛЕНИЯ СЕРВИТУТА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ЧАСТИ ТАКОГО ЗЕМЕЛЬНОГО УЧАСТКА ДЛЯ РАЗМЕЩЕНИЯ ЛИНЕЙНЫХ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ОБЪЕКТОВ, ЛИНИЙ ЭЛЕКТРОПЕРЕДАЧ, ЛИНИЙ СВЯЗИ (В ТОМ ЧИСЛЕ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ЛИНЕЙНО-КАБЕЛЬНЫХ СООРУЖЕНИЙ), СЕТЕЙ ИНЖЕНЕРНО-ТЕХНИЧЕСКОГО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ОБЕСПЕЧЕНИЯ, ТРУБОПРОВОДОВ, АВТОМОБИЛЬНЫХ ДОРОГ,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А ТАКЖЕ СОГЛАШЕНИЯ ОБ УСТАНОВЛЕНИИ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6A">
        <w:rPr>
          <w:rFonts w:ascii="Times New Roman" w:hAnsi="Times New Roman" w:cs="Times New Roman"/>
          <w:sz w:val="28"/>
          <w:szCs w:val="28"/>
        </w:rPr>
        <w:t>В ОТНОШЕНИИ ЗЕМЕЛЬНЫХ УЧАСТКОВ, НА КОТОРЫХ РАСПОЛОЖЕНЫ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ЗДАНИЯ, СООРУЖЕНИЯ"</w:t>
      </w:r>
    </w:p>
    <w:p w:rsidR="001E284C" w:rsidRPr="00851157" w:rsidRDefault="001E284C">
      <w:pPr>
        <w:pStyle w:val="ConsPlusNormal"/>
        <w:jc w:val="center"/>
        <w:rPr>
          <w:rFonts w:ascii="Times New Roman" w:hAnsi="Times New Roman" w:cs="Times New Roman"/>
        </w:rPr>
      </w:pPr>
    </w:p>
    <w:p w:rsidR="001E284C" w:rsidRDefault="001E284C">
      <w:pPr>
        <w:pStyle w:val="ConsPlusNormal"/>
        <w:jc w:val="both"/>
      </w:pPr>
    </w:p>
    <w:p w:rsidR="001E284C" w:rsidRPr="007D196A" w:rsidRDefault="001E284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«Заключение соглашения об установлении сервитута в отношении земельного участка, находящегося в неразграниченной государственной или муниципальной собственности и расположенного на территории муниципального образования Ленинское городское поселение Шабалинского района Кировской области (за исключением соглашения об установлении сервитута в отношении земельного участка, находящегося в распоряжении муниципального образования Ленинское городское поселение Шабалинского района Кировской области</w:t>
      </w:r>
      <w:r w:rsidRPr="00403893">
        <w:rPr>
          <w:rFonts w:ascii="Times New Roman" w:hAnsi="Times New Roman" w:cs="Times New Roman"/>
          <w:sz w:val="28"/>
          <w:szCs w:val="28"/>
        </w:rPr>
        <w:t>)</w:t>
      </w:r>
      <w:r w:rsidRPr="007D196A">
        <w:rPr>
          <w:rFonts w:ascii="Times New Roman" w:hAnsi="Times New Roman" w:cs="Times New Roman"/>
          <w:sz w:val="28"/>
          <w:szCs w:val="28"/>
        </w:rPr>
        <w:t>, на срок до трех лет в случае установления сервитута в отношении части такого земельного участка для размещения линейных объектов, линий электропередач, линий связи (в том числе линейно-кабельных сооружений), сетей инженерно-технического обеспечения, трубопроводов, автомобильных дорог, а также соглашения об установлении сервитута в отношении земельных участков, на которых расположены здания, сооружения»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1.2. Заявителями для получения муниципальной услуги являются юридическое или физическое лицо (за исключением государственных органов и их территориальных органов, органов местного самоуправления) либо их уполномоченные представители (далее - заявитель), обратившиеся в орган администрации, предоставляющий муниципальную услугу, или в многофункциональный центр предоставления государственных и муниципальных услуг с запросом о предоставлении муниципальной услуги, выраженным в письменной или электронной форме.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 Требования к местам информирования и информационным материалам.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1.3.1. Информацию о месте нахождения и графике работы, справочных и контактных телефонах, адресах электронной почты, официальном сайте органа, предоставляющего муниципальную услугу, способах получения информации, о многофункциональном центре предоставления государственных и муниципальных услуг, а также о порядке предоставления муниципальной услуги можно получить: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на официальном сайте органа, предоставляющего муниципальную услугу, в информационно-телекоммуникационной сети "Интернет" (далее - сеть Интернет);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на информационных стендах в местах предоставления муниципальной услуги;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при личном обращении заявителя;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при обращении в письменной форме, в форме электронного документа.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1.3.2. Адрес местонахождения органа, предоставляющего муниципальную услугу: администрация Ленинского городского поселения Шабалинского района Кировской области (далее - Администрация), 612020, Кировская область, Шабалинский</w:t>
      </w:r>
      <w:r>
        <w:rPr>
          <w:rFonts w:ascii="Times New Roman" w:hAnsi="Times New Roman" w:cs="Times New Roman"/>
          <w:sz w:val="28"/>
          <w:szCs w:val="28"/>
        </w:rPr>
        <w:t xml:space="preserve"> район, пгт Ленинское, ул. Фрун</w:t>
      </w:r>
      <w:r w:rsidRPr="007D196A">
        <w:rPr>
          <w:rFonts w:ascii="Times New Roman" w:hAnsi="Times New Roman" w:cs="Times New Roman"/>
          <w:sz w:val="28"/>
          <w:szCs w:val="28"/>
        </w:rPr>
        <w:t>зе, д. 21 «б».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Консультирование по вопросам оформления прав на земельные участки: понедельник, вторник, среда, четверг, пятница с 8-00 до 9-00, с 13-00 до 14-00 в администрации либо по телефонам: 8 (83345) 2-18-38, 2-18-60, 2-11-96, факс: 8 (83345) 2-18-38;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Pr="007D196A">
        <w:rPr>
          <w:rFonts w:ascii="Times New Roman" w:hAnsi="Times New Roman" w:cs="Times New Roman"/>
          <w:sz w:val="28"/>
          <w:szCs w:val="28"/>
          <w:lang w:val="en-US"/>
        </w:rPr>
        <w:t>lengorpos</w:t>
      </w:r>
      <w:r w:rsidRPr="007D196A">
        <w:rPr>
          <w:rFonts w:ascii="Times New Roman" w:hAnsi="Times New Roman" w:cs="Times New Roman"/>
          <w:sz w:val="28"/>
          <w:szCs w:val="28"/>
        </w:rPr>
        <w:t>@</w:t>
      </w:r>
      <w:r w:rsidRPr="007D196A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7D196A">
        <w:rPr>
          <w:rFonts w:ascii="Times New Roman" w:hAnsi="Times New Roman" w:cs="Times New Roman"/>
          <w:sz w:val="28"/>
          <w:szCs w:val="28"/>
        </w:rPr>
        <w:t>.ru;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официальный сайт в сети Интернет www. lengorpos.narod2.ru.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1.3.3. Информация о порядке предоставления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Адрес местонахождения органа, осуществляющего прием и регистрацию заявления, а также результата предоставления муниципальной услуги: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Кировское областное государственное автономное учреждение "Многофункциональный центр предоставления государственных и муниципальных услуг" (далее - Многофункциональный центр). Муниципальная услуга оказывается во всех территориальных отделах Многофункционального центра по адресам, указанным на официальном сайте моидокументы43.рф в разделе "Контакты" и на официальном портале муниципального образования Ленинское городское поселение Шабалинского района Кировской области  в сети Интернет www.lengorpos.narod2.ru  в разделе "Муниципальные услуги ".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Администрация:</w:t>
      </w:r>
    </w:p>
    <w:p w:rsidR="001E284C" w:rsidRPr="007D196A" w:rsidRDefault="001E284C" w:rsidP="001D2D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Кировская область, Шабалинский район, пгт Ленинское, ул. Фрунзе, д. 21 «б».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В предоставлении муниципальной услуги принимают участие следующие организации: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Кировской области;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инспекция Федеральной налоговой службы по Кировской области.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1.3.4. При личном обращении заявителя, а также обращении в письменной (электронной) форме специалист Администрации,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1.3.5. Заявитель имеет право на получение сведений в Многофункциональном центре или Администрации о ходе исполнения муниципальной услуги при помощи телефона или посредством личного посещения в любое время с момента приема документов.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1.3.6.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1.3.7. Информация о порядке предоставления муниципальной услуги предоставляется бесплатно.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 муниципального образования Ленинское городское поселение Шабалинского района Кировской области.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2.1. Наименование муниципальной услуги: "Заключение соглашения об установлении сервитута в отношении земельного участка, находящегося в неразграниченной государственной или муниципальной собственности и расположенного на территории муниципального образования Ленинское городское поселение Шабалинского района Кировской области (за исключением соглашения об установлении сервитута в отношении земельного участка, находящегося в распоряжении муниципального образования Ленинское городское поселение Шабалинского района Кировской области, на срок до трех лет в случае установления сервитута в отношении части такого земельного участка для размещения линейных объектов, линий электропередач, линий связи (в том числе линейно-кабельных сооружений), сетей инженерно-технического обеспечения, трубопроводов, автомобильных дорог, а также соглашения об установлении сервитута в отношении земельных участков, на которых расположены здания, сооружения)" (далее - муниципальная услуга).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Ленинского городского поселения Шабалинского района Кировской области.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2.3. Предоставление муниципальной услуги осуществляется в соответствии с: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Гражданским </w:t>
      </w:r>
      <w:hyperlink r:id="rId7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первая) от 30.11.1994 N 51-ФЗ (опубликован в изданиях "Собрание законодательства Российской Федерации", 05.12.1994, N 32, ст. 3301, "Российская газета", NN 238 - 239, 08.12.1994, "Парламентская газета", NN 204, 205, 30.10.2001);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Земельным </w:t>
      </w:r>
      <w:hyperlink r:id="rId8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N 136-ФЗ (опубликован в изданиях "Собрание законодательства Российской Федерации", 29.10.2001, N 44, ст. 4147, "Российская газета", 30.10.2001, NN 211, 212, "Парламентская газета", 30.10.2001, NN 204, 205);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25.10.2001 N 137-ФЗ "О введении в действие Земельного кодекса Российской Федерации" (опубликован в изданиях "Собрание законодательства Российской Федерации", 29.10.2001, N 44, ст. 4148, "Российская газета" NN 211, 212, 30.10.2001, "Парламентская газета", 30.10.2001, NN 204, 205);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(опубликован в изданиях "Собрание законодательства Российской Федерации", 06.10.2003, N 40, ст. 3822, "Парламентская газета", N 186, 08.10.2003, "Российская газета", N 202, 08.10.2003);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 (опубликован в изданиях "Собрание законодательства Российской Федерации", 08.05.2006, N 19, ст. 2060, "Российская газета", N 95, 05.05.2006, "Парламентская газета", NN 70, 71, 11.05.2006);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абзац исключен. - </w:t>
      </w:r>
      <w:hyperlink r:id="rId12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администрации г. Кирова от 24.03.2017 N 1042-п;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02.08.2010, N 31, ст. 4179, "Российская газета", 30.07.2010, N 168);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Российской Федерации", 11.04.2011, N 15, ст. 2036);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10.09.2012 N 909 "Об определении официального сайта Российской Федерации в информационно-телекоммуникационной сети "Интернет" для размещения информации о проведении торгов и внесении изменений в некоторые акты Правительства Российской Федерации" ("Собрание законодательства Российской Федерации", 17.09.2012, N 38, ст. 5121);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05.03.2015 N 27/109 "Об утверждении Положения о порядке определения размера платы по соглашению об установлении сервитута в отношении земельных участков, находящихся в собственности Кировской области, и земельных участков, государственная собственность на которые не разграничена" (официальный информационный сайт Правительства Кировской области http://www.kirovreg.ru, 05.03.2015, "Официальный интернет-портал правовой информации" http://www.pravo.gov.ru, 06.03.2015);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7D196A">
        <w:rPr>
          <w:rFonts w:ascii="Times New Roman" w:hAnsi="Times New Roman" w:cs="Times New Roman"/>
          <w:color w:val="FF00FF"/>
          <w:sz w:val="28"/>
          <w:szCs w:val="28"/>
        </w:rPr>
        <w:t xml:space="preserve">- </w:t>
      </w:r>
      <w:hyperlink r:id="rId17" w:history="1">
        <w:r w:rsidRPr="007D196A">
          <w:rPr>
            <w:rFonts w:ascii="Times New Roman" w:hAnsi="Times New Roman" w:cs="Times New Roman"/>
            <w:color w:val="FF00FF"/>
            <w:sz w:val="28"/>
            <w:szCs w:val="28"/>
          </w:rPr>
          <w:t>решением</w:t>
        </w:r>
      </w:hyperlink>
      <w:r w:rsidRPr="007D196A">
        <w:rPr>
          <w:rFonts w:ascii="Times New Roman" w:hAnsi="Times New Roman" w:cs="Times New Roman"/>
          <w:color w:val="FF00FF"/>
          <w:sz w:val="28"/>
          <w:szCs w:val="28"/>
        </w:rPr>
        <w:t xml:space="preserve"> Ленинской городской Думы от ___________ № ______ "О порядке определения размера платы по соглашению об установлении сервитута в отношении земельных участков, находящихся в муниципальной собственности" 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2.4. Результатом предоставления муниципальной услуги является: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мотивированный возврат заявления о предоставлении муниципальной услуги заявителю;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решение об отказе в установлении сервитута;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направление заявителю проекта соглашения об установлении сервитута.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9"/>
      <w:bookmarkEnd w:id="1"/>
      <w:r w:rsidRPr="007D196A">
        <w:rPr>
          <w:rFonts w:ascii="Times New Roman" w:hAnsi="Times New Roman" w:cs="Times New Roman"/>
          <w:sz w:val="28"/>
          <w:szCs w:val="28"/>
        </w:rPr>
        <w:t>2.5. Перечень документов, необходимых для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0"/>
      <w:bookmarkEnd w:id="2"/>
      <w:r w:rsidRPr="007D196A">
        <w:rPr>
          <w:rFonts w:ascii="Times New Roman" w:hAnsi="Times New Roman" w:cs="Times New Roman"/>
          <w:sz w:val="28"/>
          <w:szCs w:val="28"/>
        </w:rPr>
        <w:t xml:space="preserve">2.5.1. </w:t>
      </w:r>
      <w:hyperlink w:anchor="P340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согласно приложению N 1 к настоящему Административному регламенту.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2.5.2. Документ, удостоверяющий личность заявителя (заявителей), либо личность представителя физического лица, либо личность представителя юридического лица.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2.5.3.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3"/>
      <w:bookmarkEnd w:id="3"/>
      <w:r w:rsidRPr="007D196A">
        <w:rPr>
          <w:rFonts w:ascii="Times New Roman" w:hAnsi="Times New Roman" w:cs="Times New Roman"/>
          <w:sz w:val="28"/>
          <w:szCs w:val="28"/>
        </w:rPr>
        <w:t>2.5.4. Схема границ сервитута на кадастровом плане территории (в случае заключения соглашения об установлении сервитута на часть земельного участка).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4"/>
      <w:bookmarkStart w:id="5" w:name="P125"/>
      <w:bookmarkEnd w:id="4"/>
      <w:bookmarkEnd w:id="5"/>
      <w:r w:rsidRPr="007D196A">
        <w:rPr>
          <w:rFonts w:ascii="Times New Roman" w:hAnsi="Times New Roman" w:cs="Times New Roman"/>
          <w:sz w:val="28"/>
          <w:szCs w:val="28"/>
        </w:rPr>
        <w:t>2.5.5. Выписка из Единого государственного реестра недвижимости о земельном участке или уведомление об отсутствии в Едином государственном реестре недвижимости запрашиваемых сведений о земельном участке, в отношении которого предполагается установить сервитут.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2.5.6. Выписка из Единого государственного реестра недвижимости на здание, сооружение.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9"/>
      <w:bookmarkEnd w:id="6"/>
      <w:r w:rsidRPr="007D196A">
        <w:rPr>
          <w:rFonts w:ascii="Times New Roman" w:hAnsi="Times New Roman" w:cs="Times New Roman"/>
          <w:sz w:val="28"/>
          <w:szCs w:val="28"/>
        </w:rPr>
        <w:t>2.5.7. Выписка из Единого государственного реестра юридических лиц о юридическом лице, являющемся заявителем.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2.5.8. Документы, указанные в </w:t>
      </w:r>
      <w:hyperlink w:anchor="P120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пунктах 2.5.1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3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2.5.4</w:t>
        </w:r>
      </w:hyperlink>
      <w:r w:rsidRPr="007D196A">
        <w:rPr>
          <w:rFonts w:ascii="Times New Roman" w:hAnsi="Times New Roman" w:cs="Times New Roman"/>
          <w:sz w:val="28"/>
          <w:szCs w:val="28"/>
        </w:rPr>
        <w:t>, заявитель должен представить самостоятельно.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2.5.9.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указаны в </w:t>
      </w:r>
      <w:hyperlink w:anchor="P125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пунктах 2.5.6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9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2.5.8</w:t>
        </w:r>
      </w:hyperlink>
      <w:r w:rsidRPr="007D196A">
        <w:rPr>
          <w:rFonts w:ascii="Times New Roman" w:hAnsi="Times New Roman" w:cs="Times New Roman"/>
          <w:sz w:val="28"/>
          <w:szCs w:val="28"/>
        </w:rPr>
        <w:t>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2.6.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2.7. Срок мотивированного возврата заявления о предоставлении земельного участка заявителю составляет 10 дней со дня регистрации заявления в Администрации.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30 дней. В случае необходимости проведения кадастровых работ в отношении части земельного участка суммарный срок предоставления муниципальной услуги (с момента подачи заявителем заявления до направления Администрацией уведомления о возможности заключения соглашения и с момента уведомления заявителем об осуществлении кадастрового учета до подготовки Администрацией соглашения об установлении сервитута) не должен превышать 60 дней.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6"/>
      <w:bookmarkEnd w:id="7"/>
      <w:r w:rsidRPr="007D196A">
        <w:rPr>
          <w:rFonts w:ascii="Times New Roman" w:hAnsi="Times New Roman" w:cs="Times New Roman"/>
          <w:sz w:val="28"/>
          <w:szCs w:val="28"/>
        </w:rPr>
        <w:t>2.8. Основания для отказа в приеме документов, необходимых для предоставления муниципальной услуги: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тексты документов написаны неразборчиво, фамилии, имена и отчества физических лиц, адреса их мест жительства написаны не полностью либо не указан адрес электронной почты (в случае, если ответ должен быть направлен в форме электронного документа);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в документах имеются подчистки, приписки, зачеркнутые слова и иные не оговоренные в них исправления;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документы исполнены карандашом;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документы имеют серьезные повреждения, наличие которых не позволяет однозначно истолковать их содержание.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41"/>
      <w:bookmarkEnd w:id="8"/>
      <w:r w:rsidRPr="007D196A">
        <w:rPr>
          <w:rFonts w:ascii="Times New Roman" w:hAnsi="Times New Roman" w:cs="Times New Roman"/>
          <w:sz w:val="28"/>
          <w:szCs w:val="28"/>
        </w:rPr>
        <w:t>2.9. Основания для возврата заявления о заключении соглашения об установлении сервитута заявителю: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к заявлению не приложены документы, представляемые в соответствии с </w:t>
      </w:r>
      <w:hyperlink w:anchor="P119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подразделом 2.5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40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не соответствует требованиям, установленным в приложении N 1 к настоящему Административному регламенту.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4"/>
      <w:bookmarkEnd w:id="9"/>
      <w:r w:rsidRPr="007D196A">
        <w:rPr>
          <w:rFonts w:ascii="Times New Roman" w:hAnsi="Times New Roman" w:cs="Times New Roman"/>
          <w:sz w:val="28"/>
          <w:szCs w:val="28"/>
        </w:rPr>
        <w:t>2.10. Основания для отказа в предоставлении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2.10.1. Заявление об установлении сервитута направлено в орган местного самоуправления, который не вправе заключать соглашение об установлении сервитута.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2.10.2. Планируемое на условиях сервитута использование земельного участка не допускается в соответствии с федеральными законами.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2.10.3.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2.11. Предоставление муниципальной услуги осуществляется на бесплатной основе.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2.12. Срок и порядок регистрации запроса о предоставлении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2.12.1. 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2.12.2. Заявление, представленное в письменной форме, при личном обращении регистрируется в установленном порядке в день поступления (если документы поступили до 15-00) или на следующий рабочий день (если документы поступили после 15-00). Соответственно, датой их поступления в Администрацию считается следующий рабочий день.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2.12.3. Документы на предоставление муниципальной услуги из Многофункционального центра направляются в Администрацию в порядке, предусмотренном соглашением, заключенным между Многофункциональным центром и Администрацией. Регистрация поступивших документов осуществляется в день поступления (если документы поступили до 15-00) или на следующий рабочий день (если документы поступили после 15-00). Соответственно, датой их поступления в Администрацию  считается следующий рабочий день.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2.12.4. Заявление, поступившее посредством электронной связи, в том числе через официальный сайт Администрации, Единый портал или Региональный портал, подлежит обязательной регистрации. Регистрация поступивших документов осуществляется в день поступления (если документы поступили до 15-00) или на следующий рабочий день (если документы поступили после 15-00). Соответственно, датой их поступления в Администрацию считается следующий рабочий день.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2.13. Требования, учитывающие особенности предоставления муниципальной услуги в электронной форме: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информация о предоставляемой муниципальной услуге размещается в сети Интернет, в том числе на официальном сайте Администрации, на Едином портале, Региональном портале;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подача заявления и документов, указанных в </w:t>
      </w:r>
      <w:hyperlink w:anchor="P119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подразделе 2.5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электронной форме с использованием сети Интернет, в том числе Единого портала, Регионального портала через "Личный кабинет пользователя";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осуществление с использованием Единого портала, Регионального портала мониторинга хода предоставления муниципальной услуги через "Личный кабинет пользователя";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получение информации о результатах предоставления муниципальной услуги в электронном виде на Едином портале, Региональном портале через "Личный кабинет пользователя", если это не запрещено федеральным законом.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2.14. Показатели оценки.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2.14.1. Показателями оценки доступности муниципальной услуги являются: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транспортная доступность к местам предоставления муниципальной услуги;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обеспечение беспрепятственного доступа инвалидов к получению муниципальной услуги в соответствии с Федеральным </w:t>
      </w:r>
      <w:hyperlink r:id="rId18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24.11.1995 N 181-ФЗ "О социальной защите инвалидов в Российской Федерации";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обеспечение возможности направления запроса по электронной почте;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Едином портале;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2.14.2. Показателями оценки качества предоставления муниципальной услуги являются: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соблюдение срока предоставления муниципальной услуги;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 определяются также количеством взаимодействий заявителя с должностными лицами Департамента при предоставлении муниципальной услуги. Взаимодействие заявителя с указанными лицами осуществляется два раза: при представлении заявления и документов, необходимых для предоставления муниципальной услуги (в случае непосредственного обращения в Департамент), а также при получении результата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информационными стендами, содержащими следующую информацию: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Администрации в сети Интернет, адреса электронной почты;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образцы заявлений и перечни документов, необходимых для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2.15.6. Орган, предоставляющий муниципальную услугу, обеспечивает беспрепятственный доступ инвалидов к получению муниципальной услуги в соответствии с Федеральным </w:t>
      </w:r>
      <w:hyperlink r:id="rId19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от 24.11.1995 N 181-ФЗ "О социальной защите инвалидов в Российской Федерации".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97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и регистрация заявления и представленных документов или отказ в приеме заявления;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05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документов, возврат заявления о заключении соглашения заявителю;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11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принятие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решения о предоставлении муниципальной услуги либо об отказе в предоставлении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21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24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порядка предоставления муниципальной услуги представлена в приложении N 2.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97"/>
      <w:bookmarkEnd w:id="10"/>
      <w:r w:rsidRPr="007D196A">
        <w:rPr>
          <w:rFonts w:ascii="Times New Roman" w:hAnsi="Times New Roman" w:cs="Times New Roman"/>
          <w:sz w:val="28"/>
          <w:szCs w:val="28"/>
        </w:rPr>
        <w:t>3.2. Прием и регистрация заявления и документов.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3.2.1. Основанием для начала исполнения муниципальной услуги является обращение заявителя (подача </w:t>
      </w:r>
      <w:hyperlink w:anchor="P340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по форме, указанной в приложении N 1) в Многофункциональный центр либо в Администрацию с комплектом документов, указанных в </w:t>
      </w:r>
      <w:hyperlink w:anchor="P119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подразделе 2.5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3.2.2. Специалист Многофункционального центра, ответственный за прием и регистрацию документов (далее - специалист МФЦ), либо специалист Администрации, ответственный за прием и регистрацию документов (далее - специалист Приема), осуществляет проверку документов на наличие оснований для отказа в приеме документов, указанных в </w:t>
      </w:r>
      <w:hyperlink w:anchor="P136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подразделе 2.8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3.2.3. В случае отсутствия оснований для отказа в приеме документов специалист МФЦ либо специалист Приема в установленном порядке регистрирует поступившие документы. Специалист МФЦ направляет документы в Администрацию в порядке, предусмотренном соглашением, заключенным между Многофункциональным центром и Администрацией.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3.2.4. Результатом выполнения административной процедуры является регистрация поступивших документов, направление пакета документов из Многофункционального центра в Администрацию или отказ в приеме представленных документов.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Срок административной процедуры составляет не более 2 рабочих дней с момента подачи заявления заявителем.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3.2.5. При наличии оснований для отказа в приеме документов специалист МФЦ либо специалист Приема отказывает заявителю в приеме документов.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Срок выполнения действий, предусмотренных настоящим пунктом, составляет 15 минут.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05"/>
      <w:bookmarkEnd w:id="11"/>
      <w:r w:rsidRPr="007D196A">
        <w:rPr>
          <w:rFonts w:ascii="Times New Roman" w:hAnsi="Times New Roman" w:cs="Times New Roman"/>
          <w:sz w:val="28"/>
          <w:szCs w:val="28"/>
        </w:rPr>
        <w:t>3.3. Рассмотрение заявления и представленных документов, возврат заявления.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3.3.1. Поступившие и зарегистрированные в Администрации документы направляются специалисту Администрации, ответственному за предоставление муниципальной услуги (далее - специалист Администрации), не позднее одного рабочего дня с момента их регистрации в Администрации.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Началом срока предоставления муниципальной услуги является день регистрации специалистом Приема заявления на предоставление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3.3.2. Специалист Администрации устанавливает наличие оснований для возврата заявления о заключении соглашения об установлении сервитута заявителю, указанных в </w:t>
      </w:r>
      <w:hyperlink w:anchor="P141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При наличии таких оснований специалист Администрации возвращает заявителю или в Многофункциональный центр заявление о заключении соглашения об установлении сервитута с указанием причин возврата.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Срок мотивированного возврата заявления о заключении соглашения об установлении сервитута заявителю составляет 10 дней со дня регистрации заявления в Администрации.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11"/>
      <w:bookmarkEnd w:id="12"/>
      <w:r w:rsidRPr="007D196A">
        <w:rPr>
          <w:rFonts w:ascii="Times New Roman" w:hAnsi="Times New Roman" w:cs="Times New Roman"/>
          <w:sz w:val="28"/>
          <w:szCs w:val="28"/>
        </w:rPr>
        <w:t>3.4. Принятие решения о предоставлении муниципальной услуги либо об отказе в предоставлении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3.4.1. Моментом для начала исполнения административной процедуры является установление специалистом Администрации факта соответствия заявления с прилагаемым пакетом документов требованиям </w:t>
      </w:r>
      <w:hyperlink w:anchor="P141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подраздела 2.9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3.4.2. При отсутствии оснований для возврата заявления заявителю и в случае, если документы, указанные в </w:t>
      </w:r>
      <w:hyperlink w:anchor="P124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пунктах 2.5.5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9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2.5.8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были представлены заявителем по собственной инициативе, специалист Администрации принимает решение о формировании и направлении межведомственных запросов для получения указанных документов (сведений, содержащихся в них).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3.4.3. Специалист Администрации по результатам изучения представленных документов и документов, полученных в ответ на межведомственные запросы, принимает одно из следующих решений: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- отказать в установлении сервитута в случае выявления причин, установленных </w:t>
      </w:r>
      <w:hyperlink w:anchor="P144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подразделом 2.10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направить это решение заявителю с указанием оснований такого отказа;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направить заявителю подписанные уполномоченным органом экземпляры проекта соглашения об установлении сервитута в случае, если не требуется проведение кадастровых работ в отношении испрашиваемого земельного участка;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при необходимости проведения кадастровых работ направить заявителю 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3.4.4. После проведения кадастровых работ на основании представленного заявителем в Администрацию уведомления о государственном кадастровом учете части земельного участка, в отношении которого устанавливается сервитут, специалист Администрации готовит соглашение об установлении сервитута.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3.4.5. Срок исполнения данной административной процедуры не должен превышать 60 дней со дня регистрации заявления в Администрации в случае необходимости проведения кадастровых работ в отношении части земельного участка (суммарный срок предоставления муниципальной услуги с момента подачи заявителем заявления до направления Департаментом уведомления о возможности заключения соглашения и с момента уведомления заявителем об осуществлении кадастрового учета до подготовки Администрацией соглашения об установлении сервитута).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В случае отсутствия необходимости проведения кадастровых работ максимальный срок исполнения данной административной процедуры составляет 30 календарных дней со дня регистрации заявления в Администрации.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21"/>
      <w:bookmarkEnd w:id="13"/>
      <w:r w:rsidRPr="007D196A">
        <w:rPr>
          <w:rFonts w:ascii="Times New Roman" w:hAnsi="Times New Roman" w:cs="Times New Roman"/>
          <w:sz w:val="28"/>
          <w:szCs w:val="28"/>
        </w:rPr>
        <w:t>3.5. Выдача документов.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3.5.1. Специалист Администрации, ответственный за выдачу результатов предоставления муниципальной услуги (далее - специалист Выдачи), выполняет одно из следующих действий: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3.5.1.1. Направляет в Многофункциональный центр либо заявителю: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письменный отказ в заключении соглашения об установлении сервитута;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четыре экземпляра проекта соглашения об установлении сервитута;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3.5.1.2. Уведомляет заявителя (в случае обращения в Департамент) о выполнении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3.5.2. Максимальный срок исполнения данной административной процедуры не должен превышать 1 рабочий день с момента передачи специалистом Администрации специалисту Выдачи результата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3.5.3. В течение тридцати дней со дня выдачи проекта соглашения заявитель обязан подписать это соглашение и представить его в Многофункциональный центр или Департамент (по месту подачи заявления). Один экземпляр проекта соглашения, согласованного заявителем, передается из Многофункционального центра в Администрацию для хранения в архиве Департамента с пакетом документов, представленных заявителем.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3.6. Особенности выполнения административных процедур в электронной форме.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настоящим Административным регламентом, распространяются в том числе на сроки предоставления муниципальной услуги в электронной форме.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Федерации, при этом документ, удостоверяющий личность, не требуется.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либо из Регионального портала.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в "Личный кабинет" Единого портала либо Регионального портала.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Многофункциональном центре.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специалистами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 в течение одного рабочего дня с момента его поступления в Многофункциональный центр.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заявления, документ, подтверждающий полномочия представителя заявителя.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4. Контроль за исполнением Административного регламента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Перечень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Должностное лицо, осуществляя контроль, вправе: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контролировать соблюдение порядка и условий предоставления муниципальной услуги;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- 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4.2.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4.3. Граждане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1E284C" w:rsidRDefault="001E284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муниципальную услугу, должностного лица органа,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предоставляющего муниципальную услугу,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</w:p>
    <w:p w:rsidR="001E284C" w:rsidRPr="007D196A" w:rsidRDefault="001E28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5.1. Жалоба может быть подана заявителем, обращавшимся с заявлением о предоставлении муниципальной услуги, либо его уполномоченным представителем.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5.2. Жалоба подается: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5.2.1.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заместителю главы Администрации либо в случае его отсутствия непосредственно руководителю органа, предоставляющего муниципальную услугу.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5.2.2. На решения и действия (бездействие) должностных лиц муниципального учреждения, участвующего в предоставлении муниципальной услуги, первому заместителю главы Администрации.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5.2.3. На нарушение Многофункциональным центром порядка предоставления услуги, переданной ему на основании соглашения о взаимодействии, заключенного между Администрацией и Многофункциональным центром, в Многофункциональный центр.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5.3. Жалоба подается в орган, предоставляющий муниципальную услугу, либо на личном приеме заявителя у заместителя главы Администрации,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 Заявитель может обратиться с жалобой в том числе в следующих случаях: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5.5.1. Нарушение срока регистрации запроса заявителя о предоставлении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5.5.2. Нарушение срока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5.5.3.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5.5.4.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услуги, у заявителя.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5.5.6.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5.5.7. Отказ органа Администрации, предоставляющего услугу,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5.6.1.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которых обжалуются.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5.6.2.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 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служащими, с использованием сети Интернет.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5.6.3.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5.6.4.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78"/>
      <w:bookmarkEnd w:id="14"/>
      <w:r w:rsidRPr="007D196A">
        <w:rPr>
          <w:rFonts w:ascii="Times New Roman" w:hAnsi="Times New Roman" w:cs="Times New Roman"/>
          <w:sz w:val="28"/>
          <w:szCs w:val="28"/>
        </w:rPr>
        <w:t>5.7.1. Оформленная в соответствии с законодательством Российской Федерации доверенность (для физических лиц).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5.7.2.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80"/>
      <w:bookmarkEnd w:id="15"/>
      <w:r w:rsidRPr="007D196A">
        <w:rPr>
          <w:rFonts w:ascii="Times New Roman" w:hAnsi="Times New Roman" w:cs="Times New Roman"/>
          <w:sz w:val="28"/>
          <w:szCs w:val="28"/>
        </w:rPr>
        <w:t>5.7.3.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5.8. Время приема жалоб должно совпадать со временем предоставления услуг.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5.9. Жалоба в письменной форме может быть также направлена по почте.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5.10.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5.11. В электронном виде жалоба может быть подана заявителем посредством: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5.11.1. Официального сайта Администрации (http://www.admkirov.ru).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5.11.2. Единого портала (http://www.gosuslugi.ru).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5.11.3. Регионального портала (http://www.pgmu.ako.kirov.ru).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5.12. При подаче жалобы в электронном виде документы, указанные в </w:t>
      </w:r>
      <w:hyperlink w:anchor="P278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пунктах 5.7.1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80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5.7.3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5.13. Орган, предоставляющий услугу, обеспечивает: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5.13.1. Информирование заявителей о порядке обжалования решений и действий (бездействия) Администрации, ее должностных лиц и (или) муниципальных служащих при предоставлении муниципальных услуг посредством размещения информации на стендах в местах предоставления услуг, на официальном сайте муниципального образования Ленинское городское поселение Шабалинского района Кировской области, на Едином портале, на Региональном портале.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5.13.2. Консультирование заявителей о порядке обжалования решений и действий (бездействия) Администрации, ее должностных лиц и (или) муниципальных служащих при предоставлении муниципальных услуг, в том числе по телефону, электронной почте, при личном приеме.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5.14. Жалоба, поступившая уполномоченному на ее рассмотрение должностному лицу, рассматривается в течение 15 рабочих дней со дня ее регистрации.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5.15. 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5.16. По результатам рассмотрения жалобы в соответствии с </w:t>
      </w:r>
      <w:hyperlink r:id="rId20" w:history="1">
        <w:r w:rsidRPr="007D196A"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11.2</w:t>
        </w:r>
      </w:hyperlink>
      <w:r w:rsidRPr="007D196A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 уполномоченный на ее рассмотрение орган принимает решение об удовлетворении жалобы либо об отказе в ее удовлетворении.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5.17. При удовлетворении жалобы уполномоченное на ее рассмотрение должностное лицо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решения, если иное не установлено законодательством Российской Федерации.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5.18. 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5.19. 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 В ответе по результатам рассмотрения жалобы указываются: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5.20.1.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5.20.2. Номер, дата, место принятия решения, включая сведения о должностном лице, муниципальном служащем органа Администрации, предоставляющего услугу, решение или действие (бездействие) которого обжалуется.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5.20.3. Фамилия, имя, отчество (при наличии) или наименование заявителя.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5.20.4. Основания для принятия решения по жалобе.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5.20.5. Принятое по жалобе решение.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5.20.6. В случае, если жалоба признана обоснованной, сроки устранения выявленных нарушений, в том числе срок предоставления результата услуги.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5.20.7. Сведения о порядке обжалования принятого по жалобе решения.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5.21. Уполномоченное на рассмотрение жалобы должностное лицо отказывает в удовлетворении жалобы в следующих случаях: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5.21.1. Наличие вступившего в законную силу решения суда, арбитражного суда по жалобе о том же предмете и по тем же основаниям.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5.21.2. Подача жалобы лицом, полномочия которого не подтверждены в порядке, установленном законодательством Российской Федерации.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5.21.3. 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5.21.4. Отсутствие оснований для удовлетворения жалобы.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5.22. Уполномоченное на рассмотрение жалобы должностное лицо вправе оставить жалобу без ответа в следующих случаях: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5.22.1.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5.22.2.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5.22.3. 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доводы или обстоятельства,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1E284C" w:rsidRPr="007D196A" w:rsidRDefault="001E28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5.23. Заявитель вправе обжаловать принятое по жалобе решение в судебном порядке в соответствии с законодательством Р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D196A">
        <w:rPr>
          <w:rFonts w:ascii="Times New Roman" w:hAnsi="Times New Roman" w:cs="Times New Roman"/>
          <w:sz w:val="28"/>
          <w:szCs w:val="28"/>
        </w:rPr>
        <w:t>.</w:t>
      </w: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84C" w:rsidRPr="007D196A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196A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1E284C" w:rsidRPr="007D196A" w:rsidRDefault="001E28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D196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E284C" w:rsidRPr="007D196A" w:rsidRDefault="001E28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284C" w:rsidRPr="007D196A" w:rsidRDefault="001E284C" w:rsidP="007D196A">
      <w:pPr>
        <w:pStyle w:val="ConsPlusNonformat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 В администрацию Ленинского городского поселения</w:t>
      </w:r>
    </w:p>
    <w:p w:rsidR="001E284C" w:rsidRPr="007D196A" w:rsidRDefault="001E28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D196A">
        <w:rPr>
          <w:rFonts w:ascii="Times New Roman" w:hAnsi="Times New Roman" w:cs="Times New Roman"/>
          <w:sz w:val="28"/>
          <w:szCs w:val="28"/>
        </w:rPr>
        <w:t xml:space="preserve">  от ______________________________________</w:t>
      </w:r>
    </w:p>
    <w:p w:rsidR="001E284C" w:rsidRPr="007D196A" w:rsidRDefault="001E28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96A">
        <w:rPr>
          <w:rFonts w:ascii="Times New Roman" w:hAnsi="Times New Roman" w:cs="Times New Roman"/>
          <w:sz w:val="28"/>
          <w:szCs w:val="28"/>
        </w:rPr>
        <w:t xml:space="preserve">   _________________________________________</w:t>
      </w:r>
    </w:p>
    <w:p w:rsidR="001E284C" w:rsidRPr="007D196A" w:rsidRDefault="001E28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D196A">
        <w:rPr>
          <w:rFonts w:ascii="Times New Roman" w:hAnsi="Times New Roman" w:cs="Times New Roman"/>
          <w:sz w:val="28"/>
          <w:szCs w:val="28"/>
        </w:rPr>
        <w:t xml:space="preserve">  _________________________________________</w:t>
      </w:r>
    </w:p>
    <w:p w:rsidR="001E284C" w:rsidRPr="007D196A" w:rsidRDefault="001E28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96A">
        <w:rPr>
          <w:rFonts w:ascii="Times New Roman" w:hAnsi="Times New Roman" w:cs="Times New Roman"/>
          <w:sz w:val="28"/>
          <w:szCs w:val="28"/>
        </w:rPr>
        <w:t xml:space="preserve">   ________________________________________,</w:t>
      </w:r>
    </w:p>
    <w:p w:rsidR="001E284C" w:rsidRDefault="001E284C">
      <w:pPr>
        <w:pStyle w:val="ConsPlusNonformat"/>
        <w:jc w:val="both"/>
      </w:pPr>
      <w:r>
        <w:t xml:space="preserve">                                          (почтовый индекс, адрес)</w:t>
      </w:r>
    </w:p>
    <w:p w:rsidR="001E284C" w:rsidRDefault="001E284C">
      <w:pPr>
        <w:pStyle w:val="ConsPlusNonformat"/>
        <w:jc w:val="both"/>
      </w:pPr>
      <w:r>
        <w:t xml:space="preserve">                                  телефон: ________________________________</w:t>
      </w:r>
    </w:p>
    <w:p w:rsidR="001E284C" w:rsidRDefault="001E284C">
      <w:pPr>
        <w:pStyle w:val="ConsPlusNonformat"/>
        <w:jc w:val="both"/>
      </w:pPr>
    </w:p>
    <w:p w:rsidR="001E284C" w:rsidRDefault="001E284C">
      <w:pPr>
        <w:pStyle w:val="ConsPlusNonformat"/>
        <w:jc w:val="both"/>
      </w:pPr>
      <w:bookmarkStart w:id="16" w:name="P340"/>
      <w:bookmarkEnd w:id="16"/>
      <w:r>
        <w:t xml:space="preserve">                                 ЗАЯВЛЕНИЕ</w:t>
      </w:r>
    </w:p>
    <w:p w:rsidR="001E284C" w:rsidRDefault="001E284C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101"/>
        <w:gridCol w:w="2041"/>
        <w:gridCol w:w="433"/>
        <w:gridCol w:w="964"/>
        <w:gridCol w:w="1191"/>
        <w:gridCol w:w="340"/>
        <w:gridCol w:w="855"/>
        <w:gridCol w:w="2154"/>
      </w:tblGrid>
      <w:tr w:rsidR="001E284C" w:rsidRPr="0062120B">
        <w:tc>
          <w:tcPr>
            <w:tcW w:w="9079" w:type="dxa"/>
            <w:gridSpan w:val="8"/>
          </w:tcPr>
          <w:p w:rsidR="001E284C" w:rsidRDefault="001E284C">
            <w:pPr>
              <w:pStyle w:val="ConsPlusNormal"/>
              <w:jc w:val="both"/>
            </w:pPr>
            <w:r>
              <w:t>Прошу заключить соглашение об установлении сервитута в отношении земельного участка (части земельного участка)</w:t>
            </w:r>
          </w:p>
        </w:tc>
      </w:tr>
      <w:tr w:rsidR="001E284C" w:rsidRPr="0062120B">
        <w:tc>
          <w:tcPr>
            <w:tcW w:w="3575" w:type="dxa"/>
            <w:gridSpan w:val="3"/>
          </w:tcPr>
          <w:p w:rsidR="001E284C" w:rsidRDefault="001E284C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5504" w:type="dxa"/>
            <w:gridSpan w:val="5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3575" w:type="dxa"/>
            <w:gridSpan w:val="3"/>
            <w:tcBorders>
              <w:bottom w:val="nil"/>
            </w:tcBorders>
          </w:tcPr>
          <w:p w:rsidR="001E284C" w:rsidRDefault="001E284C">
            <w:pPr>
              <w:pStyle w:val="ConsPlusNormal"/>
            </w:pPr>
            <w:r>
              <w:t>Адрес (местоположение)</w:t>
            </w:r>
          </w:p>
        </w:tc>
        <w:tc>
          <w:tcPr>
            <w:tcW w:w="5504" w:type="dxa"/>
            <w:gridSpan w:val="5"/>
            <w:tcBorders>
              <w:bottom w:val="nil"/>
            </w:tcBorders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3575" w:type="dxa"/>
            <w:gridSpan w:val="3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  <w:tc>
          <w:tcPr>
            <w:tcW w:w="5504" w:type="dxa"/>
            <w:gridSpan w:val="5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575" w:type="dxa"/>
            <w:gridSpan w:val="3"/>
          </w:tcPr>
          <w:p w:rsidR="001E284C" w:rsidRDefault="001E284C">
            <w:pPr>
              <w:pStyle w:val="ConsPlusNormal"/>
            </w:pPr>
            <w:r>
              <w:t>Площадь:</w:t>
            </w:r>
          </w:p>
        </w:tc>
        <w:tc>
          <w:tcPr>
            <w:tcW w:w="5504" w:type="dxa"/>
            <w:gridSpan w:val="5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575" w:type="dxa"/>
            <w:gridSpan w:val="3"/>
          </w:tcPr>
          <w:p w:rsidR="001E284C" w:rsidRDefault="001E284C">
            <w:pPr>
              <w:pStyle w:val="ConsPlusNormal"/>
            </w:pPr>
            <w:r>
              <w:t>Кадастровый номер части участка, применительно к которой устанавливается сервитут</w:t>
            </w:r>
          </w:p>
        </w:tc>
        <w:tc>
          <w:tcPr>
            <w:tcW w:w="5504" w:type="dxa"/>
            <w:gridSpan w:val="5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575" w:type="dxa"/>
            <w:gridSpan w:val="3"/>
          </w:tcPr>
          <w:p w:rsidR="001E284C" w:rsidRDefault="001E284C">
            <w:pPr>
              <w:pStyle w:val="ConsPlusNormal"/>
            </w:pPr>
            <w:r>
              <w:t>Площадь части участка</w:t>
            </w:r>
          </w:p>
        </w:tc>
        <w:tc>
          <w:tcPr>
            <w:tcW w:w="5504" w:type="dxa"/>
            <w:gridSpan w:val="5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9079" w:type="dxa"/>
            <w:gridSpan w:val="8"/>
            <w:tcBorders>
              <w:bottom w:val="nil"/>
            </w:tcBorders>
          </w:tcPr>
          <w:p w:rsidR="001E284C" w:rsidRDefault="001E284C">
            <w:pPr>
              <w:pStyle w:val="ConsPlusNormal"/>
            </w:pPr>
            <w:r>
              <w:t>Цель установления сервитута</w:t>
            </w: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9079" w:type="dxa"/>
            <w:gridSpan w:val="8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575" w:type="dxa"/>
            <w:gridSpan w:val="3"/>
          </w:tcPr>
          <w:p w:rsidR="001E284C" w:rsidRDefault="001E284C">
            <w:pPr>
              <w:pStyle w:val="ConsPlusNormal"/>
            </w:pPr>
            <w:r>
              <w:t>Срок действия сервитута</w:t>
            </w:r>
          </w:p>
        </w:tc>
        <w:tc>
          <w:tcPr>
            <w:tcW w:w="5504" w:type="dxa"/>
            <w:gridSpan w:val="5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575" w:type="dxa"/>
            <w:gridSpan w:val="3"/>
          </w:tcPr>
          <w:p w:rsidR="001E284C" w:rsidRDefault="001E284C">
            <w:pPr>
              <w:pStyle w:val="ConsPlusNormal"/>
            </w:pPr>
            <w:r>
              <w:t>Заявитель (полное наименование юридического лица)</w:t>
            </w:r>
          </w:p>
        </w:tc>
        <w:tc>
          <w:tcPr>
            <w:tcW w:w="5504" w:type="dxa"/>
            <w:gridSpan w:val="5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4539" w:type="dxa"/>
            <w:gridSpan w:val="4"/>
          </w:tcPr>
          <w:p w:rsidR="001E284C" w:rsidRDefault="001E284C">
            <w:pPr>
              <w:pStyle w:val="ConsPlusNormal"/>
            </w:pPr>
            <w:r>
              <w:t>ОГРН:</w:t>
            </w:r>
          </w:p>
        </w:tc>
        <w:tc>
          <w:tcPr>
            <w:tcW w:w="4540" w:type="dxa"/>
            <w:gridSpan w:val="4"/>
          </w:tcPr>
          <w:p w:rsidR="001E284C" w:rsidRDefault="001E284C">
            <w:pPr>
              <w:pStyle w:val="ConsPlusNormal"/>
              <w:jc w:val="both"/>
            </w:pPr>
            <w:r>
              <w:t>ИНН:</w:t>
            </w: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3142" w:type="dxa"/>
            <w:gridSpan w:val="2"/>
            <w:tcBorders>
              <w:bottom w:val="nil"/>
            </w:tcBorders>
          </w:tcPr>
          <w:p w:rsidR="001E284C" w:rsidRDefault="001E284C">
            <w:pPr>
              <w:pStyle w:val="ConsPlusNormal"/>
            </w:pPr>
            <w:r>
              <w:t>Юридический адрес</w:t>
            </w:r>
          </w:p>
        </w:tc>
        <w:tc>
          <w:tcPr>
            <w:tcW w:w="2928" w:type="dxa"/>
            <w:gridSpan w:val="4"/>
            <w:tcBorders>
              <w:bottom w:val="nil"/>
            </w:tcBorders>
          </w:tcPr>
          <w:p w:rsidR="001E284C" w:rsidRDefault="001E284C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3009" w:type="dxa"/>
            <w:gridSpan w:val="2"/>
            <w:tcBorders>
              <w:bottom w:val="nil"/>
            </w:tcBorders>
          </w:tcPr>
          <w:p w:rsidR="001E284C" w:rsidRDefault="001E284C">
            <w:pPr>
              <w:pStyle w:val="ConsPlusNormal"/>
              <w:jc w:val="both"/>
            </w:pPr>
            <w:r>
              <w:t>Адрес электронной почты</w:t>
            </w: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3142" w:type="dxa"/>
            <w:gridSpan w:val="2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  <w:tc>
          <w:tcPr>
            <w:tcW w:w="2928" w:type="dxa"/>
            <w:gridSpan w:val="4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  <w:tc>
          <w:tcPr>
            <w:tcW w:w="3009" w:type="dxa"/>
            <w:gridSpan w:val="2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142" w:type="dxa"/>
            <w:gridSpan w:val="2"/>
            <w:tcBorders>
              <w:bottom w:val="nil"/>
            </w:tcBorders>
          </w:tcPr>
          <w:p w:rsidR="001E284C" w:rsidRDefault="001E284C">
            <w:pPr>
              <w:pStyle w:val="ConsPlusNormal"/>
            </w:pPr>
            <w:r>
              <w:t>Почтовый адрес</w:t>
            </w:r>
          </w:p>
        </w:tc>
        <w:tc>
          <w:tcPr>
            <w:tcW w:w="2928" w:type="dxa"/>
            <w:gridSpan w:val="4"/>
            <w:vMerge w:val="restart"/>
          </w:tcPr>
          <w:p w:rsidR="001E284C" w:rsidRDefault="001E284C">
            <w:pPr>
              <w:pStyle w:val="ConsPlusNormal"/>
            </w:pPr>
          </w:p>
        </w:tc>
        <w:tc>
          <w:tcPr>
            <w:tcW w:w="3009" w:type="dxa"/>
            <w:gridSpan w:val="2"/>
            <w:vMerge w:val="restart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142" w:type="dxa"/>
            <w:gridSpan w:val="2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  <w:tc>
          <w:tcPr>
            <w:tcW w:w="2928" w:type="dxa"/>
            <w:gridSpan w:val="4"/>
            <w:vMerge/>
          </w:tcPr>
          <w:p w:rsidR="001E284C" w:rsidRPr="0062120B" w:rsidRDefault="001E284C"/>
        </w:tc>
        <w:tc>
          <w:tcPr>
            <w:tcW w:w="3009" w:type="dxa"/>
            <w:gridSpan w:val="2"/>
            <w:vMerge/>
          </w:tcPr>
          <w:p w:rsidR="001E284C" w:rsidRPr="0062120B" w:rsidRDefault="001E284C"/>
        </w:tc>
      </w:tr>
      <w:tr w:rsidR="001E284C" w:rsidRPr="0062120B">
        <w:tc>
          <w:tcPr>
            <w:tcW w:w="3575" w:type="dxa"/>
            <w:gridSpan w:val="3"/>
          </w:tcPr>
          <w:p w:rsidR="001E284C" w:rsidRDefault="001E284C">
            <w:pPr>
              <w:pStyle w:val="ConsPlusNormal"/>
            </w:pPr>
            <w:r>
              <w:t>Заявитель (Ф.И.О. физического лица)</w:t>
            </w:r>
          </w:p>
        </w:tc>
        <w:tc>
          <w:tcPr>
            <w:tcW w:w="5504" w:type="dxa"/>
            <w:gridSpan w:val="5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3142" w:type="dxa"/>
            <w:gridSpan w:val="2"/>
            <w:tcBorders>
              <w:bottom w:val="nil"/>
            </w:tcBorders>
          </w:tcPr>
          <w:p w:rsidR="001E284C" w:rsidRDefault="001E284C">
            <w:pPr>
              <w:pStyle w:val="ConsPlusNormal"/>
              <w:jc w:val="both"/>
            </w:pPr>
            <w:r>
              <w:t>Юридический адрес</w:t>
            </w:r>
          </w:p>
        </w:tc>
        <w:tc>
          <w:tcPr>
            <w:tcW w:w="2928" w:type="dxa"/>
            <w:gridSpan w:val="4"/>
            <w:tcBorders>
              <w:bottom w:val="nil"/>
            </w:tcBorders>
          </w:tcPr>
          <w:p w:rsidR="001E284C" w:rsidRDefault="001E284C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3009" w:type="dxa"/>
            <w:gridSpan w:val="2"/>
            <w:tcBorders>
              <w:bottom w:val="nil"/>
            </w:tcBorders>
          </w:tcPr>
          <w:p w:rsidR="001E284C" w:rsidRDefault="001E284C">
            <w:pPr>
              <w:pStyle w:val="ConsPlusNormal"/>
              <w:jc w:val="both"/>
            </w:pPr>
            <w:r>
              <w:t>Адрес электронной почты</w:t>
            </w: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3142" w:type="dxa"/>
            <w:gridSpan w:val="2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  <w:tc>
          <w:tcPr>
            <w:tcW w:w="2928" w:type="dxa"/>
            <w:gridSpan w:val="4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  <w:tc>
          <w:tcPr>
            <w:tcW w:w="3009" w:type="dxa"/>
            <w:gridSpan w:val="2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142" w:type="dxa"/>
            <w:gridSpan w:val="2"/>
            <w:tcBorders>
              <w:bottom w:val="nil"/>
            </w:tcBorders>
          </w:tcPr>
          <w:p w:rsidR="001E284C" w:rsidRDefault="001E284C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2928" w:type="dxa"/>
            <w:gridSpan w:val="4"/>
            <w:vMerge w:val="restart"/>
          </w:tcPr>
          <w:p w:rsidR="001E284C" w:rsidRDefault="001E284C">
            <w:pPr>
              <w:pStyle w:val="ConsPlusNormal"/>
            </w:pPr>
          </w:p>
        </w:tc>
        <w:tc>
          <w:tcPr>
            <w:tcW w:w="3009" w:type="dxa"/>
            <w:gridSpan w:val="2"/>
            <w:vMerge w:val="restart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3142" w:type="dxa"/>
            <w:gridSpan w:val="2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  <w:tc>
          <w:tcPr>
            <w:tcW w:w="2928" w:type="dxa"/>
            <w:gridSpan w:val="4"/>
            <w:vMerge/>
          </w:tcPr>
          <w:p w:rsidR="001E284C" w:rsidRPr="0062120B" w:rsidRDefault="001E284C"/>
        </w:tc>
        <w:tc>
          <w:tcPr>
            <w:tcW w:w="3009" w:type="dxa"/>
            <w:gridSpan w:val="2"/>
            <w:vMerge/>
          </w:tcPr>
          <w:p w:rsidR="001E284C" w:rsidRPr="0062120B" w:rsidRDefault="001E284C"/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9079" w:type="dxa"/>
            <w:gridSpan w:val="8"/>
            <w:tcBorders>
              <w:bottom w:val="nil"/>
            </w:tcBorders>
          </w:tcPr>
          <w:p w:rsidR="001E284C" w:rsidRDefault="001E284C">
            <w:pPr>
              <w:pStyle w:val="ConsPlusNormal"/>
              <w:jc w:val="both"/>
            </w:pPr>
            <w:r>
              <w:t>Наименование и реквизиты документа, подтверждающего полномочия представителя</w:t>
            </w:r>
          </w:p>
        </w:tc>
      </w:tr>
      <w:tr w:rsidR="001E284C" w:rsidRPr="0062120B">
        <w:tblPrEx>
          <w:tblBorders>
            <w:insideH w:val="none" w:sz="0" w:space="0" w:color="auto"/>
          </w:tblBorders>
        </w:tblPrEx>
        <w:tc>
          <w:tcPr>
            <w:tcW w:w="9079" w:type="dxa"/>
            <w:gridSpan w:val="8"/>
            <w:tcBorders>
              <w:top w:val="nil"/>
            </w:tcBorders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6925" w:type="dxa"/>
            <w:gridSpan w:val="7"/>
          </w:tcPr>
          <w:p w:rsidR="001E284C" w:rsidRDefault="001E284C">
            <w:pPr>
              <w:pStyle w:val="ConsPlusNormal"/>
              <w:jc w:val="both"/>
            </w:pPr>
            <w:r>
              <w:t>Документы, прилагаемые к заявлению</w:t>
            </w:r>
          </w:p>
        </w:tc>
        <w:tc>
          <w:tcPr>
            <w:tcW w:w="2154" w:type="dxa"/>
          </w:tcPr>
          <w:p w:rsidR="001E284C" w:rsidRDefault="001E284C">
            <w:pPr>
              <w:pStyle w:val="ConsPlusNormal"/>
              <w:jc w:val="both"/>
            </w:pPr>
            <w:r>
              <w:t>Отметка о наличии</w:t>
            </w:r>
          </w:p>
        </w:tc>
      </w:tr>
      <w:tr w:rsidR="001E284C" w:rsidRPr="0062120B">
        <w:tc>
          <w:tcPr>
            <w:tcW w:w="6925" w:type="dxa"/>
            <w:gridSpan w:val="7"/>
          </w:tcPr>
          <w:p w:rsidR="001E284C" w:rsidRDefault="001E284C">
            <w:pPr>
              <w:pStyle w:val="ConsPlusNormal"/>
              <w:jc w:val="both"/>
            </w:pPr>
            <w:r>
              <w:t>Документ, удостоверяющий личность заявителя (заявителей), либо личность представителя физического лица, либо личность представителя юридического лица</w:t>
            </w:r>
          </w:p>
        </w:tc>
        <w:tc>
          <w:tcPr>
            <w:tcW w:w="2154" w:type="dxa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6925" w:type="dxa"/>
            <w:gridSpan w:val="7"/>
          </w:tcPr>
          <w:p w:rsidR="001E284C" w:rsidRDefault="001E284C">
            <w:pPr>
              <w:pStyle w:val="ConsPlusNormal"/>
              <w:jc w:val="both"/>
            </w:pPr>
            <w:r>
      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</w:t>
            </w:r>
          </w:p>
        </w:tc>
        <w:tc>
          <w:tcPr>
            <w:tcW w:w="2154" w:type="dxa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6925" w:type="dxa"/>
            <w:gridSpan w:val="7"/>
          </w:tcPr>
          <w:p w:rsidR="001E284C" w:rsidRDefault="001E284C">
            <w:pPr>
              <w:pStyle w:val="ConsPlusNormal"/>
              <w:jc w:val="both"/>
            </w:pPr>
            <w:r>
              <w:t>Схема границ сервитута на кадастровом плане территории (в случае заключения соглашения об установлении сервитута на часть земельного участка)</w:t>
            </w:r>
          </w:p>
        </w:tc>
        <w:tc>
          <w:tcPr>
            <w:tcW w:w="2154" w:type="dxa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6925" w:type="dxa"/>
            <w:gridSpan w:val="7"/>
          </w:tcPr>
          <w:p w:rsidR="001E284C" w:rsidRDefault="001E284C">
            <w:pPr>
              <w:pStyle w:val="ConsPlusNormal"/>
              <w:jc w:val="both"/>
            </w:pPr>
            <w:r>
              <w:t>* Выписка из Единого государственного реестра недвижимости на земельный участок или уведомление об отсутствии в Едином государственном реестре недвижимости запрашиваемых сведений о земельном участке, в отношении которого предполагается установить сервитут</w:t>
            </w:r>
          </w:p>
        </w:tc>
        <w:tc>
          <w:tcPr>
            <w:tcW w:w="2154" w:type="dxa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6925" w:type="dxa"/>
            <w:gridSpan w:val="7"/>
          </w:tcPr>
          <w:p w:rsidR="001E284C" w:rsidRDefault="001E284C">
            <w:pPr>
              <w:pStyle w:val="ConsPlusNormal"/>
              <w:jc w:val="both"/>
            </w:pPr>
            <w:r>
              <w:t>* Выписка из Единого государственного реестра недвижимости на здание, сооружение</w:t>
            </w:r>
          </w:p>
        </w:tc>
        <w:tc>
          <w:tcPr>
            <w:tcW w:w="2154" w:type="dxa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6925" w:type="dxa"/>
            <w:gridSpan w:val="7"/>
          </w:tcPr>
          <w:p w:rsidR="001E284C" w:rsidRDefault="001E284C">
            <w:pPr>
              <w:pStyle w:val="ConsPlusNormal"/>
              <w:jc w:val="both"/>
            </w:pPr>
            <w:r>
              <w:t>* 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154" w:type="dxa"/>
          </w:tcPr>
          <w:p w:rsidR="001E284C" w:rsidRDefault="001E284C">
            <w:pPr>
              <w:pStyle w:val="ConsPlusNormal"/>
            </w:pPr>
          </w:p>
        </w:tc>
      </w:tr>
      <w:tr w:rsidR="001E284C" w:rsidRPr="0062120B">
        <w:tc>
          <w:tcPr>
            <w:tcW w:w="9079" w:type="dxa"/>
            <w:gridSpan w:val="8"/>
          </w:tcPr>
          <w:p w:rsidR="001E284C" w:rsidRDefault="001E284C">
            <w:pPr>
              <w:pStyle w:val="ConsPlusNormal"/>
              <w:jc w:val="both"/>
            </w:pPr>
            <w: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</w:t>
            </w:r>
          </w:p>
        </w:tc>
      </w:tr>
      <w:tr w:rsidR="001E284C" w:rsidRPr="0062120B">
        <w:tc>
          <w:tcPr>
            <w:tcW w:w="9079" w:type="dxa"/>
            <w:gridSpan w:val="8"/>
          </w:tcPr>
          <w:p w:rsidR="001E284C" w:rsidRDefault="001E284C">
            <w:pPr>
              <w:pStyle w:val="ConsPlusNormal"/>
              <w:jc w:val="both"/>
            </w:pPr>
            <w:r>
              <w:t>Способ получения документов</w:t>
            </w:r>
          </w:p>
        </w:tc>
      </w:tr>
      <w:tr w:rsidR="001E284C" w:rsidRPr="0062120B">
        <w:tc>
          <w:tcPr>
            <w:tcW w:w="1101" w:type="dxa"/>
          </w:tcPr>
          <w:p w:rsidR="001E284C" w:rsidRDefault="001E284C">
            <w:pPr>
              <w:pStyle w:val="ConsPlusNormal"/>
            </w:pPr>
          </w:p>
        </w:tc>
        <w:tc>
          <w:tcPr>
            <w:tcW w:w="3438" w:type="dxa"/>
            <w:gridSpan w:val="3"/>
          </w:tcPr>
          <w:p w:rsidR="001E284C" w:rsidRDefault="001E284C">
            <w:pPr>
              <w:pStyle w:val="ConsPlusNormal"/>
              <w:jc w:val="both"/>
            </w:pPr>
            <w:r>
              <w:t>Лично</w:t>
            </w:r>
          </w:p>
        </w:tc>
        <w:tc>
          <w:tcPr>
            <w:tcW w:w="1191" w:type="dxa"/>
          </w:tcPr>
          <w:p w:rsidR="001E284C" w:rsidRDefault="001E284C">
            <w:pPr>
              <w:pStyle w:val="ConsPlusNormal"/>
            </w:pPr>
          </w:p>
        </w:tc>
        <w:tc>
          <w:tcPr>
            <w:tcW w:w="3349" w:type="dxa"/>
            <w:gridSpan w:val="3"/>
          </w:tcPr>
          <w:p w:rsidR="001E284C" w:rsidRDefault="001E284C">
            <w:pPr>
              <w:pStyle w:val="ConsPlusNormal"/>
              <w:jc w:val="both"/>
            </w:pPr>
            <w:r>
              <w:t>Почтовым отправлением</w:t>
            </w:r>
          </w:p>
        </w:tc>
      </w:tr>
      <w:tr w:rsidR="001E284C" w:rsidRPr="0062120B">
        <w:tc>
          <w:tcPr>
            <w:tcW w:w="4539" w:type="dxa"/>
            <w:gridSpan w:val="4"/>
          </w:tcPr>
          <w:p w:rsidR="001E284C" w:rsidRDefault="001E284C">
            <w:pPr>
              <w:pStyle w:val="ConsPlusNormal"/>
              <w:jc w:val="both"/>
            </w:pPr>
            <w:r>
              <w:t>Подпись</w:t>
            </w:r>
          </w:p>
        </w:tc>
        <w:tc>
          <w:tcPr>
            <w:tcW w:w="4540" w:type="dxa"/>
            <w:gridSpan w:val="4"/>
          </w:tcPr>
          <w:p w:rsidR="001E284C" w:rsidRDefault="001E284C">
            <w:pPr>
              <w:pStyle w:val="ConsPlusNormal"/>
              <w:jc w:val="both"/>
            </w:pPr>
            <w:r>
              <w:t>Дата</w:t>
            </w:r>
          </w:p>
        </w:tc>
      </w:tr>
      <w:tr w:rsidR="001E284C" w:rsidRPr="0062120B">
        <w:tc>
          <w:tcPr>
            <w:tcW w:w="4539" w:type="dxa"/>
            <w:gridSpan w:val="4"/>
          </w:tcPr>
          <w:p w:rsidR="001E284C" w:rsidRDefault="001E284C">
            <w:pPr>
              <w:pStyle w:val="ConsPlusNormal"/>
            </w:pPr>
          </w:p>
        </w:tc>
        <w:tc>
          <w:tcPr>
            <w:tcW w:w="4540" w:type="dxa"/>
            <w:gridSpan w:val="4"/>
          </w:tcPr>
          <w:p w:rsidR="001E284C" w:rsidRDefault="001E284C">
            <w:pPr>
              <w:pStyle w:val="ConsPlusNormal"/>
            </w:pPr>
          </w:p>
        </w:tc>
      </w:tr>
    </w:tbl>
    <w:p w:rsidR="001E284C" w:rsidRDefault="001E284C">
      <w:pPr>
        <w:pStyle w:val="ConsPlusNormal"/>
        <w:jc w:val="both"/>
      </w:pPr>
    </w:p>
    <w:p w:rsidR="001E284C" w:rsidRDefault="001E284C">
      <w:pPr>
        <w:pStyle w:val="ConsPlusNonformat"/>
        <w:jc w:val="both"/>
      </w:pPr>
      <w:r>
        <w:t>Документы, обозначенные символом "*", запрашиваются органом, уполномоченным</w:t>
      </w:r>
    </w:p>
    <w:p w:rsidR="001E284C" w:rsidRDefault="001E284C">
      <w:pPr>
        <w:pStyle w:val="ConsPlusNonformat"/>
        <w:jc w:val="both"/>
      </w:pPr>
      <w:r>
        <w:t>на  распоряжение  земельными  участками, находящимися в государственной или</w:t>
      </w:r>
    </w:p>
    <w:p w:rsidR="001E284C" w:rsidRDefault="001E284C">
      <w:pPr>
        <w:pStyle w:val="ConsPlusNonformat"/>
        <w:jc w:val="both"/>
      </w:pPr>
      <w:r>
        <w:t>муниципальной  собственности, посредством межведомственного информационного</w:t>
      </w:r>
    </w:p>
    <w:p w:rsidR="001E284C" w:rsidRDefault="001E284C">
      <w:pPr>
        <w:pStyle w:val="ConsPlusNonformat"/>
        <w:jc w:val="both"/>
      </w:pPr>
      <w:r>
        <w:t>взаимодействия.</w:t>
      </w:r>
    </w:p>
    <w:p w:rsidR="001E284C" w:rsidRDefault="001E284C">
      <w:pPr>
        <w:pStyle w:val="ConsPlusNormal"/>
        <w:jc w:val="both"/>
      </w:pPr>
    </w:p>
    <w:p w:rsidR="001E284C" w:rsidRPr="007D196A" w:rsidRDefault="001E28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196A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1E284C" w:rsidRPr="007D196A" w:rsidRDefault="001E28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D196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424"/>
      <w:bookmarkEnd w:id="17"/>
      <w:r w:rsidRPr="007D196A">
        <w:rPr>
          <w:rFonts w:ascii="Times New Roman" w:hAnsi="Times New Roman" w:cs="Times New Roman"/>
          <w:sz w:val="28"/>
          <w:szCs w:val="28"/>
        </w:rPr>
        <w:t>БЛОК-СХЕМА</w:t>
      </w:r>
    </w:p>
    <w:p w:rsidR="001E284C" w:rsidRPr="007D196A" w:rsidRDefault="001E2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19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E284C" w:rsidRDefault="001E284C">
      <w:pPr>
        <w:pStyle w:val="ConsPlusNormal"/>
        <w:jc w:val="both"/>
      </w:pPr>
    </w:p>
    <w:p w:rsidR="001E284C" w:rsidRDefault="001E284C">
      <w:pPr>
        <w:pStyle w:val="ConsPlusNonformat"/>
        <w:jc w:val="both"/>
      </w:pPr>
      <w:r>
        <w:t xml:space="preserve">     ┌──────────────────────────────────────────────────────────────┐</w:t>
      </w:r>
    </w:p>
    <w:p w:rsidR="001E284C" w:rsidRDefault="001E284C">
      <w:pPr>
        <w:pStyle w:val="ConsPlusNonformat"/>
        <w:jc w:val="both"/>
      </w:pPr>
      <w:r>
        <w:t xml:space="preserve">     │Обращение заявителя (подача заявления) с комплектом документов│</w:t>
      </w:r>
    </w:p>
    <w:p w:rsidR="001E284C" w:rsidRDefault="001E284C">
      <w:pPr>
        <w:pStyle w:val="ConsPlusNonformat"/>
        <w:jc w:val="both"/>
      </w:pPr>
      <w:r>
        <w:t xml:space="preserve">     └───────────────────────────────────────────────┬──────────────┘</w:t>
      </w:r>
    </w:p>
    <w:p w:rsidR="001E284C" w:rsidRDefault="001E284C">
      <w:pPr>
        <w:pStyle w:val="ConsPlusNonformat"/>
        <w:jc w:val="both"/>
      </w:pPr>
      <w:r>
        <w:t xml:space="preserve">                                                     │</w:t>
      </w:r>
    </w:p>
    <w:p w:rsidR="001E284C" w:rsidRDefault="001E284C">
      <w:pPr>
        <w:pStyle w:val="ConsPlusNonformat"/>
        <w:jc w:val="both"/>
      </w:pPr>
      <w:r>
        <w:t xml:space="preserve">                                                     \/</w:t>
      </w:r>
    </w:p>
    <w:p w:rsidR="001E284C" w:rsidRDefault="001E284C">
      <w:pPr>
        <w:pStyle w:val="ConsPlusNonformat"/>
        <w:jc w:val="both"/>
      </w:pPr>
      <w:r>
        <w:t>┌─────────────────────────┐     ┌────────────────────────────────────────┐</w:t>
      </w:r>
    </w:p>
    <w:p w:rsidR="001E284C" w:rsidRDefault="001E284C">
      <w:pPr>
        <w:pStyle w:val="ConsPlusNonformat"/>
        <w:jc w:val="both"/>
      </w:pPr>
      <w:r>
        <w:t>│     Отказ в приеме      │&lt;────┤     Проверка документов на наличие     │</w:t>
      </w:r>
    </w:p>
    <w:p w:rsidR="001E284C" w:rsidRDefault="001E284C">
      <w:pPr>
        <w:pStyle w:val="ConsPlusNonformat"/>
        <w:jc w:val="both"/>
      </w:pPr>
      <w:r>
        <w:t>│представленных документов│     │оснований для отказа в приеме документов│</w:t>
      </w:r>
    </w:p>
    <w:p w:rsidR="001E284C" w:rsidRDefault="001E284C">
      <w:pPr>
        <w:pStyle w:val="ConsPlusNonformat"/>
        <w:jc w:val="both"/>
      </w:pPr>
      <w:r>
        <w:t>└─────────────────────────┘     └────────────────────┬───────────────────┘</w:t>
      </w:r>
    </w:p>
    <w:p w:rsidR="001E284C" w:rsidRDefault="001E284C">
      <w:pPr>
        <w:pStyle w:val="ConsPlusNonformat"/>
        <w:jc w:val="both"/>
      </w:pPr>
      <w:r>
        <w:t xml:space="preserve">                                                     │</w:t>
      </w:r>
    </w:p>
    <w:p w:rsidR="001E284C" w:rsidRDefault="001E284C">
      <w:pPr>
        <w:pStyle w:val="ConsPlusNonformat"/>
        <w:jc w:val="both"/>
      </w:pPr>
      <w:r>
        <w:t xml:space="preserve">                                                     \/</w:t>
      </w:r>
    </w:p>
    <w:p w:rsidR="001E284C" w:rsidRDefault="001E284C">
      <w:pPr>
        <w:pStyle w:val="ConsPlusNonformat"/>
        <w:jc w:val="both"/>
      </w:pPr>
      <w:r>
        <w:t xml:space="preserve">                                   ┌──────────────────────────────────┐</w:t>
      </w:r>
    </w:p>
    <w:p w:rsidR="001E284C" w:rsidRDefault="001E284C">
      <w:pPr>
        <w:pStyle w:val="ConsPlusNonformat"/>
        <w:jc w:val="both"/>
      </w:pPr>
      <w:r>
        <w:t xml:space="preserve">                                   │Регистрация поступивших документов│</w:t>
      </w:r>
    </w:p>
    <w:p w:rsidR="001E284C" w:rsidRDefault="001E284C">
      <w:pPr>
        <w:pStyle w:val="ConsPlusNonformat"/>
        <w:jc w:val="both"/>
      </w:pPr>
      <w:r>
        <w:t xml:space="preserve">                                   │ и направление их на рассмотрение │</w:t>
      </w:r>
    </w:p>
    <w:p w:rsidR="001E284C" w:rsidRDefault="001E284C">
      <w:pPr>
        <w:pStyle w:val="ConsPlusNonformat"/>
        <w:jc w:val="both"/>
      </w:pPr>
      <w:r>
        <w:t xml:space="preserve">                                   └─────────────────┬────────────────┘</w:t>
      </w:r>
    </w:p>
    <w:p w:rsidR="001E284C" w:rsidRDefault="001E284C">
      <w:pPr>
        <w:pStyle w:val="ConsPlusNonformat"/>
        <w:jc w:val="both"/>
      </w:pPr>
      <w:r>
        <w:t xml:space="preserve">                                                     │</w:t>
      </w:r>
    </w:p>
    <w:p w:rsidR="001E284C" w:rsidRDefault="001E284C">
      <w:pPr>
        <w:pStyle w:val="ConsPlusNonformat"/>
        <w:jc w:val="both"/>
      </w:pPr>
      <w:r>
        <w:t xml:space="preserve">                                                     \/</w:t>
      </w:r>
    </w:p>
    <w:p w:rsidR="001E284C" w:rsidRDefault="001E284C">
      <w:pPr>
        <w:pStyle w:val="ConsPlusNonformat"/>
        <w:jc w:val="both"/>
      </w:pPr>
      <w:r>
        <w:t>┌────────────────────┐          ┌───────────────────────────────────────┐</w:t>
      </w:r>
    </w:p>
    <w:p w:rsidR="001E284C" w:rsidRDefault="001E284C">
      <w:pPr>
        <w:pStyle w:val="ConsPlusNonformat"/>
        <w:jc w:val="both"/>
      </w:pPr>
      <w:r>
        <w:t>│ Возврат заявления  │          │Рассмотрение заявления и представленных│</w:t>
      </w:r>
    </w:p>
    <w:p w:rsidR="001E284C" w:rsidRDefault="001E284C">
      <w:pPr>
        <w:pStyle w:val="ConsPlusNonformat"/>
        <w:jc w:val="both"/>
      </w:pPr>
      <w:r>
        <w:t>│  о предоставлении  │&lt;─────────┤    документов на наличие оснований    │</w:t>
      </w:r>
    </w:p>
    <w:p w:rsidR="001E284C" w:rsidRDefault="001E284C">
      <w:pPr>
        <w:pStyle w:val="ConsPlusNonformat"/>
        <w:jc w:val="both"/>
      </w:pPr>
      <w:r>
        <w:t>│муниципальной услуги│          │   для возврата заявления заявителю    │</w:t>
      </w:r>
    </w:p>
    <w:p w:rsidR="001E284C" w:rsidRDefault="001E284C">
      <w:pPr>
        <w:pStyle w:val="ConsPlusNonformat"/>
        <w:jc w:val="both"/>
      </w:pPr>
      <w:r>
        <w:t>└─┬──────────────────┘          └────────────────────┬─────────────────┬┘</w:t>
      </w:r>
    </w:p>
    <w:p w:rsidR="001E284C" w:rsidRDefault="001E284C">
      <w:pPr>
        <w:pStyle w:val="ConsPlusNonformat"/>
        <w:jc w:val="both"/>
      </w:pPr>
      <w:r>
        <w:t xml:space="preserve">  │                                                  │                 │</w:t>
      </w:r>
    </w:p>
    <w:p w:rsidR="001E284C" w:rsidRDefault="001E284C">
      <w:pPr>
        <w:pStyle w:val="ConsPlusNonformat"/>
        <w:jc w:val="both"/>
      </w:pPr>
      <w:r>
        <w:t xml:space="preserve">  │                                                  \/                │</w:t>
      </w:r>
    </w:p>
    <w:p w:rsidR="001E284C" w:rsidRDefault="001E284C">
      <w:pPr>
        <w:pStyle w:val="ConsPlusNonformat"/>
        <w:jc w:val="both"/>
      </w:pPr>
      <w:r>
        <w:t xml:space="preserve">  │                    ┌─────────────────────────────────────────────┐ │</w:t>
      </w:r>
    </w:p>
    <w:p w:rsidR="001E284C" w:rsidRDefault="001E284C">
      <w:pPr>
        <w:pStyle w:val="ConsPlusNonformat"/>
        <w:jc w:val="both"/>
      </w:pPr>
      <w:r>
        <w:t xml:space="preserve">  │                    │ Формирование и направление межведомственных │ │</w:t>
      </w:r>
    </w:p>
    <w:p w:rsidR="001E284C" w:rsidRDefault="001E284C">
      <w:pPr>
        <w:pStyle w:val="ConsPlusNonformat"/>
        <w:jc w:val="both"/>
      </w:pPr>
      <w:r>
        <w:t xml:space="preserve">  │                    │запросов для получения необходимых документов│ │</w:t>
      </w:r>
    </w:p>
    <w:p w:rsidR="001E284C" w:rsidRDefault="001E284C">
      <w:pPr>
        <w:pStyle w:val="ConsPlusNonformat"/>
        <w:jc w:val="both"/>
      </w:pPr>
      <w:r>
        <w:t xml:space="preserve">  │                    └─────────────────────────────┬───────────────┘ │</w:t>
      </w:r>
    </w:p>
    <w:p w:rsidR="001E284C" w:rsidRDefault="001E284C">
      <w:pPr>
        <w:pStyle w:val="ConsPlusNonformat"/>
        <w:jc w:val="both"/>
      </w:pPr>
      <w:r>
        <w:t xml:space="preserve">  │                                                  │                 │</w:t>
      </w:r>
    </w:p>
    <w:p w:rsidR="001E284C" w:rsidRDefault="001E284C">
      <w:pPr>
        <w:pStyle w:val="ConsPlusNonformat"/>
        <w:jc w:val="both"/>
      </w:pPr>
      <w:r>
        <w:t xml:space="preserve">  │                                                  \/                \/</w:t>
      </w:r>
    </w:p>
    <w:p w:rsidR="001E284C" w:rsidRDefault="001E284C">
      <w:pPr>
        <w:pStyle w:val="ConsPlusNonformat"/>
        <w:jc w:val="both"/>
      </w:pPr>
      <w:r>
        <w:t xml:space="preserve">  │ ┌────────────────────┐     ┌──────────────────────────────────────────┐</w:t>
      </w:r>
    </w:p>
    <w:p w:rsidR="001E284C" w:rsidRDefault="001E284C">
      <w:pPr>
        <w:pStyle w:val="ConsPlusNonformat"/>
        <w:jc w:val="both"/>
      </w:pPr>
      <w:r>
        <w:t xml:space="preserve">  │ │  Решение об отказе │     │  Рассмотрение заявления и представленных │</w:t>
      </w:r>
    </w:p>
    <w:p w:rsidR="001E284C" w:rsidRDefault="001E284C">
      <w:pPr>
        <w:pStyle w:val="ConsPlusNonformat"/>
        <w:jc w:val="both"/>
      </w:pPr>
      <w:r>
        <w:t xml:space="preserve">  │ │  в предоставлении  │&lt;────┤документов на наличие оснований для отказа│</w:t>
      </w:r>
    </w:p>
    <w:p w:rsidR="001E284C" w:rsidRDefault="001E284C">
      <w:pPr>
        <w:pStyle w:val="ConsPlusNonformat"/>
        <w:jc w:val="both"/>
      </w:pPr>
      <w:r>
        <w:t xml:space="preserve">  │ │муниципальной услуги│     │   в предоставлении муниципальной услуги  │</w:t>
      </w:r>
    </w:p>
    <w:p w:rsidR="001E284C" w:rsidRDefault="001E284C">
      <w:pPr>
        <w:pStyle w:val="ConsPlusNonformat"/>
        <w:jc w:val="both"/>
      </w:pPr>
      <w:r>
        <w:t xml:space="preserve">  │ └─┬──────────────────┘     └──┬──────────────────────┬──────────────┬─┘</w:t>
      </w:r>
    </w:p>
    <w:p w:rsidR="001E284C" w:rsidRDefault="001E284C">
      <w:pPr>
        <w:pStyle w:val="ConsPlusNonformat"/>
        <w:jc w:val="both"/>
      </w:pPr>
      <w:r>
        <w:t xml:space="preserve">  │   │                           │                      │              │</w:t>
      </w:r>
    </w:p>
    <w:p w:rsidR="001E284C" w:rsidRDefault="001E284C">
      <w:pPr>
        <w:pStyle w:val="ConsPlusNonformat"/>
        <w:jc w:val="both"/>
      </w:pPr>
      <w:r>
        <w:t xml:space="preserve">  │   │                           \/                     \/             │</w:t>
      </w:r>
    </w:p>
    <w:p w:rsidR="001E284C" w:rsidRDefault="001E284C">
      <w:pPr>
        <w:pStyle w:val="ConsPlusNonformat"/>
        <w:jc w:val="both"/>
      </w:pPr>
      <w:r>
        <w:t xml:space="preserve">  │   │ ┌─────────────────────────────────┐ ┌─────────────────────────┐ │</w:t>
      </w:r>
    </w:p>
    <w:p w:rsidR="001E284C" w:rsidRDefault="001E284C">
      <w:pPr>
        <w:pStyle w:val="ConsPlusNonformat"/>
        <w:jc w:val="both"/>
      </w:pPr>
      <w:r>
        <w:t xml:space="preserve">  │   │ │Направление заявителю предложения│ │  Направление заявителю  │ │</w:t>
      </w:r>
    </w:p>
    <w:p w:rsidR="001E284C" w:rsidRDefault="001E284C">
      <w:pPr>
        <w:pStyle w:val="ConsPlusNonformat"/>
        <w:jc w:val="both"/>
      </w:pPr>
      <w:r>
        <w:t xml:space="preserve">  │   │ │     о заключении соглашения     │ │уведомления о возможности│ │</w:t>
      </w:r>
    </w:p>
    <w:p w:rsidR="001E284C" w:rsidRDefault="001E284C">
      <w:pPr>
        <w:pStyle w:val="ConsPlusNonformat"/>
        <w:jc w:val="both"/>
      </w:pPr>
      <w:r>
        <w:t xml:space="preserve">  │   │ │об установлении сервитута в иных │ │  заключения соглашения  │ │</w:t>
      </w:r>
    </w:p>
    <w:p w:rsidR="001E284C" w:rsidRDefault="001E284C">
      <w:pPr>
        <w:pStyle w:val="ConsPlusNonformat"/>
        <w:jc w:val="both"/>
      </w:pPr>
      <w:r>
        <w:t xml:space="preserve">  │   │ │  границах с приложением схемы   │ │об установлении сервитута│ │</w:t>
      </w:r>
    </w:p>
    <w:p w:rsidR="001E284C" w:rsidRDefault="001E284C">
      <w:pPr>
        <w:pStyle w:val="ConsPlusNonformat"/>
        <w:jc w:val="both"/>
      </w:pPr>
      <w:r>
        <w:t xml:space="preserve">  │   │ │ границ сервитута на кадастровом │ │в предложенных заявителем│ │</w:t>
      </w:r>
    </w:p>
    <w:p w:rsidR="001E284C" w:rsidRDefault="001E284C">
      <w:pPr>
        <w:pStyle w:val="ConsPlusNonformat"/>
        <w:jc w:val="both"/>
      </w:pPr>
      <w:r>
        <w:t xml:space="preserve">  │   │ │               плане             │ │        границах         │ │</w:t>
      </w:r>
    </w:p>
    <w:p w:rsidR="001E284C" w:rsidRDefault="001E284C">
      <w:pPr>
        <w:pStyle w:val="ConsPlusNonformat"/>
        <w:jc w:val="both"/>
      </w:pPr>
      <w:r>
        <w:t xml:space="preserve">  │   │ └─────────────────────────┬───────┘ └──┬──────────────────────┘ │</w:t>
      </w:r>
    </w:p>
    <w:p w:rsidR="001E284C" w:rsidRDefault="001E284C">
      <w:pPr>
        <w:pStyle w:val="ConsPlusNonformat"/>
        <w:jc w:val="both"/>
      </w:pPr>
      <w:r>
        <w:t xml:space="preserve">  │   │                           │            │                        │</w:t>
      </w:r>
    </w:p>
    <w:p w:rsidR="001E284C" w:rsidRDefault="001E284C">
      <w:pPr>
        <w:pStyle w:val="ConsPlusNonformat"/>
        <w:jc w:val="both"/>
      </w:pPr>
      <w:r>
        <w:t xml:space="preserve">  │   │                           \/           \/                       \/</w:t>
      </w:r>
    </w:p>
    <w:p w:rsidR="001E284C" w:rsidRDefault="001E284C">
      <w:pPr>
        <w:pStyle w:val="ConsPlusNonformat"/>
        <w:jc w:val="both"/>
      </w:pPr>
      <w:r>
        <w:t xml:space="preserve">  │   │               ┌────────────────────────────┐   ┌──────────────────┐</w:t>
      </w:r>
    </w:p>
    <w:p w:rsidR="001E284C" w:rsidRDefault="001E284C">
      <w:pPr>
        <w:pStyle w:val="ConsPlusNonformat"/>
        <w:jc w:val="both"/>
      </w:pPr>
      <w:r>
        <w:t xml:space="preserve">  │   │               │Проведение кадастровых работ├──&gt;│Подготовка проекта│</w:t>
      </w:r>
    </w:p>
    <w:p w:rsidR="001E284C" w:rsidRDefault="001E284C">
      <w:pPr>
        <w:pStyle w:val="ConsPlusNonformat"/>
        <w:jc w:val="both"/>
      </w:pPr>
      <w:r>
        <w:t xml:space="preserve">  │   │               └────────────────────────────┘   │    соглашения    │</w:t>
      </w:r>
    </w:p>
    <w:p w:rsidR="001E284C" w:rsidRDefault="001E284C">
      <w:pPr>
        <w:pStyle w:val="ConsPlusNonformat"/>
        <w:jc w:val="both"/>
      </w:pPr>
      <w:r>
        <w:t xml:space="preserve">  │   │                                                │ об установлении  │</w:t>
      </w:r>
    </w:p>
    <w:p w:rsidR="001E284C" w:rsidRDefault="001E284C">
      <w:pPr>
        <w:pStyle w:val="ConsPlusNonformat"/>
        <w:jc w:val="both"/>
      </w:pPr>
      <w:r>
        <w:t xml:space="preserve">  │   │                                                │    сервитута     │</w:t>
      </w:r>
    </w:p>
    <w:p w:rsidR="001E284C" w:rsidRDefault="001E284C">
      <w:pPr>
        <w:pStyle w:val="ConsPlusNonformat"/>
        <w:jc w:val="both"/>
      </w:pPr>
      <w:r>
        <w:t xml:space="preserve">  │   │                                                └─────────┬────────┘</w:t>
      </w:r>
    </w:p>
    <w:p w:rsidR="001E284C" w:rsidRDefault="001E284C">
      <w:pPr>
        <w:pStyle w:val="ConsPlusNonformat"/>
        <w:jc w:val="both"/>
      </w:pPr>
      <w:r>
        <w:t xml:space="preserve">  │   │                                                          │</w:t>
      </w:r>
    </w:p>
    <w:p w:rsidR="001E284C" w:rsidRDefault="001E284C">
      <w:pPr>
        <w:pStyle w:val="ConsPlusNonformat"/>
        <w:jc w:val="both"/>
      </w:pPr>
      <w:r>
        <w:t xml:space="preserve">  \/  \/                                                         \/</w:t>
      </w:r>
    </w:p>
    <w:p w:rsidR="001E284C" w:rsidRDefault="001E284C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E284C" w:rsidRDefault="001E284C">
      <w:pPr>
        <w:pStyle w:val="ConsPlusNonformat"/>
        <w:jc w:val="both"/>
      </w:pPr>
      <w:r>
        <w:t>│                            Выдача документов                            │</w:t>
      </w:r>
    </w:p>
    <w:p w:rsidR="001E284C" w:rsidRDefault="001E284C" w:rsidP="0040389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  <w:bookmarkStart w:id="18" w:name="_GoBack"/>
      <w:bookmarkEnd w:id="18"/>
    </w:p>
    <w:sectPr w:rsidR="001E284C" w:rsidSect="006803D3">
      <w:pgSz w:w="11906" w:h="16838"/>
      <w:pgMar w:top="1079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2AE"/>
    <w:rsid w:val="00077ADD"/>
    <w:rsid w:val="000822AE"/>
    <w:rsid w:val="001279EA"/>
    <w:rsid w:val="0017326B"/>
    <w:rsid w:val="001C1B2F"/>
    <w:rsid w:val="001D2D2E"/>
    <w:rsid w:val="001E284C"/>
    <w:rsid w:val="00225D5A"/>
    <w:rsid w:val="00314C19"/>
    <w:rsid w:val="003C2C5A"/>
    <w:rsid w:val="00403893"/>
    <w:rsid w:val="004302E4"/>
    <w:rsid w:val="004B1552"/>
    <w:rsid w:val="0056645A"/>
    <w:rsid w:val="005675A7"/>
    <w:rsid w:val="005A4875"/>
    <w:rsid w:val="0062120B"/>
    <w:rsid w:val="00646F1F"/>
    <w:rsid w:val="006803D3"/>
    <w:rsid w:val="006C1545"/>
    <w:rsid w:val="007D196A"/>
    <w:rsid w:val="00811936"/>
    <w:rsid w:val="00851157"/>
    <w:rsid w:val="00913330"/>
    <w:rsid w:val="00922B85"/>
    <w:rsid w:val="00947AC1"/>
    <w:rsid w:val="0098072D"/>
    <w:rsid w:val="0099696F"/>
    <w:rsid w:val="009F11AD"/>
    <w:rsid w:val="00A032F2"/>
    <w:rsid w:val="00A4526D"/>
    <w:rsid w:val="00A6705C"/>
    <w:rsid w:val="00B55D87"/>
    <w:rsid w:val="00B56E7B"/>
    <w:rsid w:val="00C37E29"/>
    <w:rsid w:val="00C86637"/>
    <w:rsid w:val="00D412D1"/>
    <w:rsid w:val="00D60AFB"/>
    <w:rsid w:val="00D65D39"/>
    <w:rsid w:val="00E0770D"/>
    <w:rsid w:val="00E16A67"/>
    <w:rsid w:val="00ED7300"/>
    <w:rsid w:val="00F25BD6"/>
    <w:rsid w:val="00F260ED"/>
    <w:rsid w:val="00F40635"/>
    <w:rsid w:val="00F92B9A"/>
    <w:rsid w:val="00FC4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63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C1B2F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73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0822A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0822A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22A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0822A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C1B2F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7300"/>
    <w:rPr>
      <w:rFonts w:cs="Times New Roman"/>
      <w:lang w:eastAsia="en-US"/>
    </w:rPr>
  </w:style>
  <w:style w:type="paragraph" w:styleId="Title">
    <w:name w:val="Title"/>
    <w:basedOn w:val="Normal"/>
    <w:link w:val="TitleChar"/>
    <w:uiPriority w:val="99"/>
    <w:qFormat/>
    <w:locked/>
    <w:rsid w:val="001C1B2F"/>
    <w:pPr>
      <w:spacing w:after="0" w:line="240" w:lineRule="auto"/>
      <w:jc w:val="center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D730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a">
    <w:name w:val="Знак"/>
    <w:basedOn w:val="Normal"/>
    <w:uiPriority w:val="99"/>
    <w:rsid w:val="001C1B2F"/>
    <w:pPr>
      <w:spacing w:line="240" w:lineRule="exact"/>
    </w:pPr>
    <w:rPr>
      <w:rFonts w:ascii="Verdana" w:hAnsi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C6CA780CE7824723735894CF16E0C3F7A09965563E3EF9699AA72A5D07B38A453381BDE7Y1sEG" TargetMode="External"/><Relationship Id="rId13" Type="http://schemas.openxmlformats.org/officeDocument/2006/relationships/hyperlink" Target="consultantplus://offline/ref=95C6CA780CE7824723735894CF16E0C3F7A0986254363EF9699AA72A5D07B38A453381B5E31D9D95Y0s3G" TargetMode="External"/><Relationship Id="rId18" Type="http://schemas.openxmlformats.org/officeDocument/2006/relationships/hyperlink" Target="consultantplus://offline/ref=95C6CA780CE7824723735894CF16E0C3F7A19A6050373EF9699AA72A5DY0s7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5C6CA780CE7824723735894CF16E0C3F7A19D6252393EF9699AA72A5D07B38A453381B5E3199FY9sCG" TargetMode="External"/><Relationship Id="rId12" Type="http://schemas.openxmlformats.org/officeDocument/2006/relationships/hyperlink" Target="consultantplus://offline/ref=95C6CA780CE7824723734699D97ABCCAF5ABC76A563F37A836CFA17D0257B5DF057387E0A059909D07E16192YCs5G" TargetMode="External"/><Relationship Id="rId17" Type="http://schemas.openxmlformats.org/officeDocument/2006/relationships/hyperlink" Target="consultantplus://offline/ref=95C6CA780CE7824723734699D97ABCCAF5ABC76A5F3936A733C5FC770A0EB9DDY0s2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C6CA780CE7824723734699D97ABCCAF5ABC76A5F3731AD3DC5FC770A0EB9DDY0s2G" TargetMode="External"/><Relationship Id="rId20" Type="http://schemas.openxmlformats.org/officeDocument/2006/relationships/hyperlink" Target="consultantplus://offline/ref=95C6CA780CE7824723735894CF16E0C3F7A0986254363EF9699AA72A5D07B38A453381B5E2Y1s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C6CA780CE7824723735894CF16E0C3F7A0986254363EF9699AA72A5DY0s7G" TargetMode="External"/><Relationship Id="rId11" Type="http://schemas.openxmlformats.org/officeDocument/2006/relationships/hyperlink" Target="consultantplus://offline/ref=95C6CA780CE7824723735894CF16E0C3F4A8916452363EF9699AA72A5DY0s7G" TargetMode="External"/><Relationship Id="rId5" Type="http://schemas.openxmlformats.org/officeDocument/2006/relationships/hyperlink" Target="consultantplus://offline/ref=95C6CA780CE7824723735894CF16E0C3F7A0986254363EF9699AA72A5D07B38A453381B5E31D9D95Y0s3G" TargetMode="External"/><Relationship Id="rId15" Type="http://schemas.openxmlformats.org/officeDocument/2006/relationships/hyperlink" Target="consultantplus://offline/ref=95C6CA780CE7824723735894CF16E0C3F7A09E6556383EF9699AA72A5DY0s7G" TargetMode="External"/><Relationship Id="rId10" Type="http://schemas.openxmlformats.org/officeDocument/2006/relationships/hyperlink" Target="consultantplus://offline/ref=95C6CA780CE7824723735894CF16E0C3F7A1996752373EF9699AA72A5DY0s7G" TargetMode="External"/><Relationship Id="rId19" Type="http://schemas.openxmlformats.org/officeDocument/2006/relationships/hyperlink" Target="consultantplus://offline/ref=95C6CA780CE7824723735894CF16E0C3F7A19A6050373EF9699AA72A5DY0s7G" TargetMode="External"/><Relationship Id="rId4" Type="http://schemas.openxmlformats.org/officeDocument/2006/relationships/hyperlink" Target="consultantplus://offline/ref=95C6CA780CE7824723735894CF16E0C3F7A0986254363EF9699AA72A5D07B38A453381B5E31D9C9CY0s6G" TargetMode="External"/><Relationship Id="rId9" Type="http://schemas.openxmlformats.org/officeDocument/2006/relationships/hyperlink" Target="consultantplus://offline/ref=95C6CA780CE7824723735894CF16E0C3F7A0986357383EF9699AA72A5DY0s7G" TargetMode="External"/><Relationship Id="rId14" Type="http://schemas.openxmlformats.org/officeDocument/2006/relationships/hyperlink" Target="consultantplus://offline/ref=95C6CA780CE7824723735894CF16E0C3F7A0996657383EF9699AA72A5DY0s7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23</Pages>
  <Words>8568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ЛЕНИНСКОГО ГОРОДСКОГО ПОСЕЛЕНИЯ</dc:title>
  <dc:subject/>
  <dc:creator>Криницына Ирина Геннадьевна</dc:creator>
  <cp:keywords/>
  <dc:description/>
  <cp:lastModifiedBy>Светлана Геннадьевна</cp:lastModifiedBy>
  <cp:revision>17</cp:revision>
  <cp:lastPrinted>2017-08-24T12:29:00Z</cp:lastPrinted>
  <dcterms:created xsi:type="dcterms:W3CDTF">2017-07-18T12:12:00Z</dcterms:created>
  <dcterms:modified xsi:type="dcterms:W3CDTF">2017-08-24T12:30:00Z</dcterms:modified>
</cp:coreProperties>
</file>