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7F" w:rsidRDefault="00983379">
      <w:pPr>
        <w:widowControl w:val="0"/>
        <w:tabs>
          <w:tab w:val="left" w:pos="10033"/>
        </w:tabs>
        <w:autoSpaceDE w:val="0"/>
        <w:autoSpaceDN w:val="0"/>
        <w:spacing w:after="0" w:line="240" w:lineRule="auto"/>
        <w:ind w:left="4486"/>
        <w:rPr>
          <w:rFonts w:ascii="Times New Roman" w:hAnsi="Times New Roman"/>
          <w:sz w:val="27"/>
          <w:lang w:eastAsia="en-US"/>
        </w:rPr>
      </w:pPr>
      <w:r>
        <w:rPr>
          <w:rFonts w:ascii="Times New Roman" w:hAnsi="Times New Roman"/>
          <w:sz w:val="27"/>
          <w:lang w:eastAsia="en-US"/>
        </w:rPr>
        <w:t>Кому</w:t>
      </w:r>
      <w:r>
        <w:rPr>
          <w:rFonts w:ascii="Times New Roman" w:hAnsi="Times New Roman"/>
          <w:spacing w:val="-2"/>
          <w:sz w:val="27"/>
          <w:lang w:eastAsia="en-US"/>
        </w:rPr>
        <w:t xml:space="preserve"> </w:t>
      </w:r>
      <w:r>
        <w:rPr>
          <w:rFonts w:ascii="Times New Roman" w:hAnsi="Times New Roman"/>
          <w:sz w:val="27"/>
          <w:u w:val="single"/>
          <w:lang w:eastAsia="en-US"/>
        </w:rPr>
        <w:t xml:space="preserve"> </w:t>
      </w:r>
      <w:r>
        <w:rPr>
          <w:rFonts w:ascii="Times New Roman" w:hAnsi="Times New Roman"/>
          <w:sz w:val="27"/>
          <w:u w:val="single"/>
          <w:lang w:eastAsia="en-US"/>
        </w:rPr>
        <w:tab/>
      </w:r>
    </w:p>
    <w:p w:rsidR="002F5E7F" w:rsidRDefault="00983379">
      <w:pPr>
        <w:widowControl w:val="0"/>
        <w:autoSpaceDE w:val="0"/>
        <w:autoSpaceDN w:val="0"/>
        <w:spacing w:before="47" w:after="0"/>
        <w:ind w:left="5057" w:right="282" w:firstLine="4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(фамилия, имя, отчество (при наличии) застройщика,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ОГРНИП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(для</w:t>
      </w:r>
      <w:r>
        <w:rPr>
          <w:rFonts w:ascii="Times New Roman" w:hAnsi="Times New Roman"/>
          <w:spacing w:val="-6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физического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лица,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зарегистрированного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качестве индивидуального предпринимателя) –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для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физического лица, полное наименование застройщика,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ИНН, ОГРН –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для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юридического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лица,</w:t>
      </w:r>
    </w:p>
    <w:p w:rsidR="002F5E7F" w:rsidRDefault="00D30328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20"/>
          <w:szCs w:val="28"/>
          <w:lang w:eastAsia="en-US"/>
        </w:rPr>
      </w:pPr>
      <w:r>
        <w:pict>
          <v:shape id="_x0000_s1068" style="position:absolute;margin-left:275.9pt;margin-top:14.05pt;width:276.85pt;height:.1pt;z-index:-251621376;mso-wrap-distance-left:0;mso-wrap-distance-right:0;mso-position-horizontal-relative:page" coordorigin="5518,281" coordsize="5537,0" path="m5518,281r5537,e" filled="f" strokeweight=".68pt">
            <v:path arrowok="t"/>
            <w10:wrap type="topAndBottom" anchorx="page"/>
          </v:shape>
        </w:pict>
      </w:r>
    </w:p>
    <w:p w:rsidR="002F5E7F" w:rsidRDefault="00983379">
      <w:pPr>
        <w:widowControl w:val="0"/>
        <w:autoSpaceDE w:val="0"/>
        <w:autoSpaceDN w:val="0"/>
        <w:spacing w:before="41" w:after="0"/>
        <w:ind w:left="7186" w:right="364" w:hanging="2026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почтовый индекс и адрес, телефон, адрес электронной</w:t>
      </w:r>
      <w:r>
        <w:rPr>
          <w:rFonts w:ascii="Times New Roman" w:hAnsi="Times New Roman"/>
          <w:spacing w:val="-48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почты)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8"/>
          <w:lang w:eastAsia="en-US"/>
        </w:rPr>
      </w:pPr>
      <w:bookmarkStart w:id="0" w:name="_GoBack"/>
      <w:bookmarkEnd w:id="0"/>
    </w:p>
    <w:p w:rsidR="002F5E7F" w:rsidRDefault="00983379">
      <w:pPr>
        <w:widowControl w:val="0"/>
        <w:autoSpaceDE w:val="0"/>
        <w:autoSpaceDN w:val="0"/>
        <w:spacing w:before="164" w:after="0" w:line="240" w:lineRule="auto"/>
        <w:ind w:left="85" w:right="123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Р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Ш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Н И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</w:p>
    <w:p w:rsidR="002F5E7F" w:rsidRDefault="00983379">
      <w:pPr>
        <w:widowControl w:val="0"/>
        <w:autoSpaceDE w:val="0"/>
        <w:autoSpaceDN w:val="0"/>
        <w:spacing w:before="2" w:after="0" w:line="240" w:lineRule="auto"/>
        <w:ind w:left="83" w:right="123"/>
        <w:jc w:val="center"/>
        <w:rPr>
          <w:rFonts w:ascii="Times New Roman" w:hAnsi="Times New Roman"/>
          <w:b/>
          <w:sz w:val="28"/>
          <w:lang w:eastAsia="en-US"/>
        </w:rPr>
      </w:pPr>
      <w:r>
        <w:rPr>
          <w:rFonts w:ascii="Times New Roman" w:hAnsi="Times New Roman"/>
          <w:b/>
          <w:sz w:val="28"/>
          <w:lang w:eastAsia="en-US"/>
        </w:rPr>
        <w:t>об</w:t>
      </w:r>
      <w:r>
        <w:rPr>
          <w:rFonts w:ascii="Times New Roman" w:hAnsi="Times New Roman"/>
          <w:b/>
          <w:spacing w:val="-6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отказе</w:t>
      </w:r>
      <w:r>
        <w:rPr>
          <w:rFonts w:ascii="Times New Roman" w:hAnsi="Times New Roman"/>
          <w:b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во</w:t>
      </w:r>
      <w:r>
        <w:rPr>
          <w:rFonts w:ascii="Times New Roman" w:hAnsi="Times New Roman"/>
          <w:b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внесении</w:t>
      </w:r>
      <w:r>
        <w:rPr>
          <w:rFonts w:ascii="Times New Roman" w:hAnsi="Times New Roman"/>
          <w:b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исправлений</w:t>
      </w:r>
      <w:r>
        <w:rPr>
          <w:rFonts w:ascii="Times New Roman" w:hAnsi="Times New Roman"/>
          <w:b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</w:t>
      </w:r>
      <w:r>
        <w:rPr>
          <w:rFonts w:ascii="Times New Roman" w:hAnsi="Times New Roman"/>
          <w:b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разрешение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на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строительство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8"/>
          <w:lang w:eastAsia="en-US"/>
        </w:rPr>
      </w:pPr>
    </w:p>
    <w:p w:rsidR="002F5E7F" w:rsidRDefault="00D30328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b/>
          <w:sz w:val="18"/>
          <w:szCs w:val="28"/>
          <w:lang w:eastAsia="en-US"/>
        </w:rPr>
      </w:pPr>
      <w:r>
        <w:pict>
          <v:shape id="_x0000_s1069" style="position:absolute;margin-left:56.65pt;margin-top:13.1pt;width:492.05pt;height:.1pt;z-index:-251620352;mso-wrap-distance-left:0;mso-wrap-distance-right:0;mso-position-horizontal-relative:page" coordorigin="1133,262" coordsize="9841,0" path="m1133,262r9840,e" filled="f" strokeweight=".6pt">
            <v:path arrowok="t"/>
            <w10:wrap type="topAndBottom" anchorx="page"/>
          </v:shape>
        </w:pict>
      </w:r>
    </w:p>
    <w:p w:rsidR="002F5E7F" w:rsidRDefault="00983379">
      <w:pPr>
        <w:widowControl w:val="0"/>
        <w:autoSpaceDE w:val="0"/>
        <w:autoSpaceDN w:val="0"/>
        <w:spacing w:after="0" w:line="240" w:lineRule="auto"/>
        <w:ind w:left="79" w:right="123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(наименование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уполномоченного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выдачу</w:t>
      </w:r>
      <w:r>
        <w:rPr>
          <w:rFonts w:ascii="Times New Roman" w:hAnsi="Times New Roman"/>
          <w:spacing w:val="-9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разрешений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строительство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федерального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исполнительной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организации)</w:t>
      </w:r>
    </w:p>
    <w:p w:rsidR="002F5E7F" w:rsidRDefault="00983379">
      <w:pPr>
        <w:widowControl w:val="0"/>
        <w:tabs>
          <w:tab w:val="left" w:pos="7541"/>
          <w:tab w:val="left" w:pos="10033"/>
        </w:tabs>
        <w:autoSpaceDE w:val="0"/>
        <w:autoSpaceDN w:val="0"/>
        <w:spacing w:before="191" w:after="0" w:line="240" w:lineRule="auto"/>
        <w:ind w:left="112" w:right="15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</w:t>
      </w:r>
      <w:r>
        <w:rPr>
          <w:rFonts w:ascii="Times New Roman" w:hAnsi="Times New Roman"/>
          <w:spacing w:val="2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результатам</w:t>
      </w:r>
      <w:r>
        <w:rPr>
          <w:rFonts w:ascii="Times New Roman" w:hAnsi="Times New Roman"/>
          <w:spacing w:val="2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рассмотрения</w:t>
      </w:r>
      <w:r>
        <w:rPr>
          <w:rFonts w:ascii="Times New Roman" w:hAnsi="Times New Roman"/>
          <w:spacing w:val="2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заявления</w:t>
      </w:r>
      <w:r>
        <w:rPr>
          <w:rFonts w:ascii="Times New Roman" w:hAnsi="Times New Roman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</w:t>
      </w:r>
      <w:r>
        <w:rPr>
          <w:rFonts w:ascii="Times New Roman" w:hAnsi="Times New Roman"/>
          <w:spacing w:val="2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исправлении</w:t>
      </w:r>
      <w:r>
        <w:rPr>
          <w:rFonts w:ascii="Times New Roman" w:hAnsi="Times New Roman"/>
          <w:spacing w:val="2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допущенных</w:t>
      </w:r>
      <w:r>
        <w:rPr>
          <w:rFonts w:ascii="Times New Roman" w:hAnsi="Times New Roman"/>
          <w:spacing w:val="2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опечаток</w:t>
      </w:r>
      <w:r>
        <w:rPr>
          <w:rFonts w:ascii="Times New Roman" w:hAnsi="Times New Roman"/>
          <w:spacing w:val="18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ошибок</w:t>
      </w:r>
      <w:r>
        <w:rPr>
          <w:rFonts w:ascii="Times New Roman" w:hAnsi="Times New Roman"/>
          <w:spacing w:val="-6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-1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разрешении</w:t>
      </w:r>
      <w:r>
        <w:rPr>
          <w:rFonts w:ascii="Times New Roman" w:hAnsi="Times New Roman"/>
          <w:spacing w:val="-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-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</w:t>
      </w:r>
      <w:r>
        <w:rPr>
          <w:rFonts w:ascii="Times New Roman" w:hAnsi="Times New Roman"/>
          <w:spacing w:val="-8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№</w:t>
      </w:r>
      <w:r>
        <w:rPr>
          <w:rFonts w:ascii="Times New Roman" w:hAnsi="Times New Roman"/>
          <w:spacing w:val="-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2F5E7F" w:rsidRDefault="00983379">
      <w:pPr>
        <w:widowControl w:val="0"/>
        <w:autoSpaceDE w:val="0"/>
        <w:autoSpaceDN w:val="0"/>
        <w:spacing w:before="2" w:after="0" w:line="229" w:lineRule="exact"/>
        <w:ind w:left="6485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(дата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номер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регистрации)</w:t>
      </w:r>
    </w:p>
    <w:p w:rsidR="002F5E7F" w:rsidRDefault="00983379">
      <w:pPr>
        <w:widowControl w:val="0"/>
        <w:tabs>
          <w:tab w:val="left" w:pos="1332"/>
          <w:tab w:val="left" w:pos="2596"/>
          <w:tab w:val="left" w:pos="3118"/>
          <w:tab w:val="left" w:pos="4116"/>
          <w:tab w:val="left" w:pos="4627"/>
          <w:tab w:val="left" w:pos="5967"/>
          <w:tab w:val="left" w:pos="7738"/>
          <w:tab w:val="left" w:pos="8107"/>
          <w:tab w:val="left" w:pos="9748"/>
        </w:tabs>
        <w:autoSpaceDE w:val="0"/>
        <w:autoSpaceDN w:val="0"/>
        <w:spacing w:after="0" w:line="240" w:lineRule="auto"/>
        <w:ind w:left="112" w:right="15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принято</w:t>
      </w:r>
      <w:r>
        <w:rPr>
          <w:rFonts w:ascii="Times New Roman" w:hAnsi="Times New Roman"/>
          <w:sz w:val="28"/>
          <w:szCs w:val="28"/>
          <w:lang w:eastAsia="en-US"/>
        </w:rPr>
        <w:tab/>
        <w:t>решение</w:t>
      </w:r>
      <w:r>
        <w:rPr>
          <w:rFonts w:ascii="Times New Roman" w:hAnsi="Times New Roman"/>
          <w:sz w:val="28"/>
          <w:szCs w:val="28"/>
          <w:lang w:eastAsia="en-US"/>
        </w:rPr>
        <w:tab/>
        <w:t>об</w:t>
      </w:r>
      <w:r>
        <w:rPr>
          <w:rFonts w:ascii="Times New Roman" w:hAnsi="Times New Roman"/>
          <w:sz w:val="28"/>
          <w:szCs w:val="28"/>
          <w:lang w:eastAsia="en-US"/>
        </w:rPr>
        <w:tab/>
        <w:t>отказе</w:t>
      </w:r>
      <w:r>
        <w:rPr>
          <w:rFonts w:ascii="Times New Roman" w:hAnsi="Times New Roman"/>
          <w:sz w:val="28"/>
          <w:szCs w:val="28"/>
          <w:lang w:eastAsia="en-US"/>
        </w:rPr>
        <w:tab/>
        <w:t>во</w:t>
      </w:r>
      <w:r>
        <w:rPr>
          <w:rFonts w:ascii="Times New Roman" w:hAnsi="Times New Roman"/>
          <w:sz w:val="28"/>
          <w:szCs w:val="28"/>
          <w:lang w:eastAsia="en-US"/>
        </w:rPr>
        <w:tab/>
        <w:t>внесении</w:t>
      </w:r>
      <w:r>
        <w:rPr>
          <w:rFonts w:ascii="Times New Roman" w:hAnsi="Times New Roman"/>
          <w:sz w:val="28"/>
          <w:szCs w:val="28"/>
          <w:lang w:eastAsia="en-US"/>
        </w:rPr>
        <w:tab/>
        <w:t>исправлений</w:t>
      </w:r>
      <w:r>
        <w:rPr>
          <w:rFonts w:ascii="Times New Roman" w:hAnsi="Times New Roman"/>
          <w:sz w:val="28"/>
          <w:szCs w:val="28"/>
          <w:lang w:eastAsia="en-US"/>
        </w:rPr>
        <w:tab/>
        <w:t>в</w:t>
      </w:r>
      <w:r>
        <w:rPr>
          <w:rFonts w:ascii="Times New Roman" w:hAnsi="Times New Roman"/>
          <w:sz w:val="28"/>
          <w:szCs w:val="28"/>
          <w:lang w:eastAsia="en-US"/>
        </w:rPr>
        <w:tab/>
        <w:t>разрешение</w:t>
      </w:r>
      <w:r>
        <w:rPr>
          <w:rFonts w:ascii="Times New Roman" w:hAnsi="Times New Roman"/>
          <w:sz w:val="28"/>
          <w:szCs w:val="28"/>
          <w:lang w:eastAsia="en-US"/>
        </w:rPr>
        <w:tab/>
        <w:t>на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строительство.</w:t>
      </w:r>
    </w:p>
    <w:p w:rsidR="002F5E7F" w:rsidRDefault="002F5E7F">
      <w:pPr>
        <w:widowControl w:val="0"/>
        <w:autoSpaceDE w:val="0"/>
        <w:autoSpaceDN w:val="0"/>
        <w:spacing w:before="5" w:after="1" w:line="240" w:lineRule="auto"/>
        <w:rPr>
          <w:rFonts w:ascii="Times New Roman" w:hAnsi="Times New Roman"/>
          <w:sz w:val="16"/>
          <w:szCs w:val="28"/>
          <w:lang w:eastAsia="en-US"/>
        </w:rPr>
      </w:pPr>
    </w:p>
    <w:tbl>
      <w:tblPr>
        <w:tblStyle w:val="TableNormal0"/>
        <w:tblW w:w="10162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8"/>
        <w:gridCol w:w="4680"/>
        <w:gridCol w:w="4044"/>
      </w:tblGrid>
      <w:tr w:rsidR="001A6B98" w:rsidRPr="000111D8" w:rsidTr="001A6B98">
        <w:trPr>
          <w:trHeight w:val="1286"/>
        </w:trPr>
        <w:tc>
          <w:tcPr>
            <w:tcW w:w="1438" w:type="dxa"/>
          </w:tcPr>
          <w:p w:rsidR="001A6B98" w:rsidRPr="000111D8" w:rsidRDefault="001A6B98" w:rsidP="000111D8">
            <w:pPr>
              <w:spacing w:before="97" w:after="0" w:line="261" w:lineRule="exact"/>
              <w:ind w:left="62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№</w:t>
            </w:r>
            <w:r w:rsidRPr="000111D8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пункта</w:t>
            </w:r>
            <w:r w:rsidR="000111D8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Административного</w:t>
            </w:r>
            <w:r w:rsidRPr="000111D8">
              <w:rPr>
                <w:rFonts w:ascii="Times New Roman" w:hAnsi="Times New Roman"/>
                <w:b/>
                <w:spacing w:val="-1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регламента</w:t>
            </w:r>
          </w:p>
        </w:tc>
        <w:tc>
          <w:tcPr>
            <w:tcW w:w="4680" w:type="dxa"/>
          </w:tcPr>
          <w:p w:rsidR="001A6B98" w:rsidRPr="000111D8" w:rsidRDefault="001A6B98" w:rsidP="000111D8">
            <w:pPr>
              <w:spacing w:before="97" w:after="0" w:line="261" w:lineRule="exact"/>
              <w:ind w:left="300" w:right="293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Наименование</w:t>
            </w:r>
            <w:r w:rsidRPr="000111D8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основания</w:t>
            </w:r>
            <w:r w:rsidRPr="000111D8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для</w:t>
            </w:r>
            <w:r w:rsidRPr="000111D8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отказа</w:t>
            </w:r>
            <w:r w:rsidRPr="000111D8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во</w:t>
            </w:r>
            <w:r w:rsidR="000111D8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внесении</w:t>
            </w:r>
            <w:r w:rsidRPr="000111D8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исправлений</w:t>
            </w:r>
            <w:r w:rsidRPr="000111D8">
              <w:rPr>
                <w:rFonts w:ascii="Times New Roman" w:hAnsi="Times New Roman"/>
                <w:b/>
                <w:spacing w:val="-5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в</w:t>
            </w:r>
            <w:r w:rsidRPr="000111D8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разрешение</w:t>
            </w:r>
            <w:r w:rsidRPr="000111D8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на</w:t>
            </w:r>
            <w:r w:rsidR="000111D8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строительство</w:t>
            </w:r>
            <w:r w:rsidRPr="000111D8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в</w:t>
            </w:r>
            <w:r w:rsidRPr="000111D8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соответствии</w:t>
            </w:r>
            <w:r w:rsidRPr="000111D8">
              <w:rPr>
                <w:rFonts w:ascii="Times New Roman" w:hAnsi="Times New Roman"/>
                <w:b/>
                <w:spacing w:val="-1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с</w:t>
            </w:r>
            <w:r w:rsidR="000111D8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Административным</w:t>
            </w:r>
            <w:r w:rsidRPr="000111D8">
              <w:rPr>
                <w:rFonts w:ascii="Times New Roman" w:hAnsi="Times New Roman"/>
                <w:b/>
                <w:spacing w:val="-7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регламентом</w:t>
            </w:r>
          </w:p>
        </w:tc>
        <w:tc>
          <w:tcPr>
            <w:tcW w:w="4044" w:type="dxa"/>
          </w:tcPr>
          <w:p w:rsidR="001A6B98" w:rsidRPr="000111D8" w:rsidRDefault="001A6B98" w:rsidP="000111D8">
            <w:pPr>
              <w:spacing w:before="97" w:after="0" w:line="261" w:lineRule="exact"/>
              <w:ind w:left="86" w:right="80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Разъяснение</w:t>
            </w:r>
            <w:r w:rsidRPr="000111D8">
              <w:rPr>
                <w:rFonts w:ascii="Times New Roman" w:hAnsi="Times New Roman"/>
                <w:b/>
                <w:spacing w:val="-7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причин</w:t>
            </w:r>
            <w:r w:rsidRPr="000111D8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отказа</w:t>
            </w:r>
            <w:r w:rsidR="000111D8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во</w:t>
            </w:r>
            <w:r w:rsidRPr="000111D8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внесении</w:t>
            </w:r>
            <w:r w:rsidRPr="000111D8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исправлений</w:t>
            </w:r>
            <w:r w:rsidRPr="000111D8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в</w:t>
            </w:r>
            <w:r w:rsidR="000111D8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разрешение</w:t>
            </w:r>
            <w:r w:rsidRPr="000111D8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на</w:t>
            </w:r>
            <w:r w:rsidRPr="000111D8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0111D8">
              <w:rPr>
                <w:rFonts w:ascii="Times New Roman" w:hAnsi="Times New Roman"/>
                <w:b/>
                <w:sz w:val="24"/>
                <w:lang w:val="ru-RU" w:eastAsia="en-US"/>
              </w:rPr>
              <w:t>строительство</w:t>
            </w:r>
          </w:p>
        </w:tc>
      </w:tr>
      <w:tr w:rsidR="00680EF6" w:rsidTr="001A6B9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40"/>
        </w:trPr>
        <w:tc>
          <w:tcPr>
            <w:tcW w:w="1438" w:type="dxa"/>
          </w:tcPr>
          <w:p w:rsidR="002F5E7F" w:rsidRPr="000111D8" w:rsidRDefault="00983379">
            <w:pPr>
              <w:spacing w:before="89" w:after="0" w:line="240" w:lineRule="auto"/>
              <w:ind w:left="62" w:right="40"/>
              <w:rPr>
                <w:rFonts w:ascii="Times New Roman" w:hAnsi="Times New Roman"/>
                <w:sz w:val="24"/>
                <w:lang w:val="ru-RU" w:eastAsia="en-US"/>
              </w:rPr>
            </w:pPr>
            <w:r w:rsidRPr="000111D8">
              <w:rPr>
                <w:rFonts w:ascii="Times New Roman" w:hAnsi="Times New Roman"/>
                <w:sz w:val="24"/>
                <w:lang w:val="ru-RU" w:eastAsia="en-US"/>
              </w:rPr>
              <w:t>подпункт "а" пункта 2.28</w:t>
            </w:r>
          </w:p>
        </w:tc>
        <w:tc>
          <w:tcPr>
            <w:tcW w:w="4680" w:type="dxa"/>
          </w:tcPr>
          <w:p w:rsidR="002F5E7F" w:rsidRPr="00456B9D" w:rsidRDefault="00983379">
            <w:pPr>
              <w:spacing w:before="89" w:after="0" w:line="240" w:lineRule="auto"/>
              <w:ind w:left="64" w:right="48"/>
              <w:jc w:val="both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несоответствие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заявителя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кругу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лиц,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указанных в пункте 2.2 Административного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регламента</w:t>
            </w:r>
          </w:p>
        </w:tc>
        <w:tc>
          <w:tcPr>
            <w:tcW w:w="4044" w:type="dxa"/>
          </w:tcPr>
          <w:p w:rsidR="002F5E7F" w:rsidRPr="000111D8" w:rsidRDefault="00983379">
            <w:pPr>
              <w:spacing w:before="89" w:after="0" w:line="240" w:lineRule="auto"/>
              <w:ind w:left="62" w:right="628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0111D8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680EF6" w:rsidTr="00011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06"/>
        </w:trPr>
        <w:tc>
          <w:tcPr>
            <w:tcW w:w="1438" w:type="dxa"/>
          </w:tcPr>
          <w:p w:rsidR="002F5E7F" w:rsidRPr="000111D8" w:rsidRDefault="00983379">
            <w:pPr>
              <w:spacing w:before="91" w:after="0" w:line="240" w:lineRule="auto"/>
              <w:ind w:left="62" w:right="39"/>
              <w:rPr>
                <w:rFonts w:ascii="Times New Roman" w:hAnsi="Times New Roman"/>
                <w:sz w:val="24"/>
                <w:lang w:val="ru-RU" w:eastAsia="en-US"/>
              </w:rPr>
            </w:pPr>
            <w:r w:rsidRPr="000111D8">
              <w:rPr>
                <w:rFonts w:ascii="Times New Roman" w:hAnsi="Times New Roman"/>
                <w:sz w:val="24"/>
                <w:lang w:val="ru-RU" w:eastAsia="en-US"/>
              </w:rPr>
              <w:t>подпункт "б" пункта 2.28</w:t>
            </w:r>
          </w:p>
        </w:tc>
        <w:tc>
          <w:tcPr>
            <w:tcW w:w="4680" w:type="dxa"/>
          </w:tcPr>
          <w:p w:rsidR="002F5E7F" w:rsidRPr="00456B9D" w:rsidRDefault="00983379">
            <w:pPr>
              <w:spacing w:before="91" w:after="0" w:line="240" w:lineRule="auto"/>
              <w:ind w:left="64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отсутствие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факта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допущения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опечаток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ошибок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разрешении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0111D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4044" w:type="dxa"/>
          </w:tcPr>
          <w:p w:rsidR="002F5E7F" w:rsidRPr="000111D8" w:rsidRDefault="00983379">
            <w:pPr>
              <w:spacing w:before="91" w:after="0" w:line="240" w:lineRule="auto"/>
              <w:ind w:left="62" w:right="628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0111D8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</w:tbl>
    <w:p w:rsidR="002F5E7F" w:rsidRDefault="00983379">
      <w:pPr>
        <w:widowControl w:val="0"/>
        <w:autoSpaceDE w:val="0"/>
        <w:autoSpaceDN w:val="0"/>
        <w:spacing w:after="0" w:line="240" w:lineRule="auto"/>
        <w:ind w:left="112" w:right="149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Вы вправе повторно обратиться с заявлением об исправлении допущенных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опечаток и ошибок в разрешении на строительство после устранения указанных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нарушений.</w:t>
      </w:r>
    </w:p>
    <w:p w:rsidR="002F5E7F" w:rsidRDefault="00983379">
      <w:pPr>
        <w:widowControl w:val="0"/>
        <w:tabs>
          <w:tab w:val="left" w:pos="9957"/>
        </w:tabs>
        <w:autoSpaceDE w:val="0"/>
        <w:autoSpaceDN w:val="0"/>
        <w:spacing w:after="0" w:line="240" w:lineRule="auto"/>
        <w:ind w:left="112" w:right="154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Данный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отказ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может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быть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обжалован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досудебном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порядке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путем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направления</w:t>
      </w:r>
      <w:r>
        <w:rPr>
          <w:rFonts w:ascii="Times New Roman" w:hAnsi="Times New Roman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жалобы</w:t>
      </w:r>
      <w:r>
        <w:rPr>
          <w:rFonts w:ascii="Times New Roman" w:hAnsi="Times New Roman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также в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судебном порядке.</w:t>
      </w:r>
    </w:p>
    <w:p w:rsidR="002F5E7F" w:rsidRDefault="00983379">
      <w:pPr>
        <w:widowControl w:val="0"/>
        <w:tabs>
          <w:tab w:val="left" w:pos="10030"/>
        </w:tabs>
        <w:autoSpaceDE w:val="0"/>
        <w:autoSpaceDN w:val="0"/>
        <w:spacing w:after="0" w:line="321" w:lineRule="exact"/>
        <w:ind w:left="82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Дополнительно</w:t>
      </w:r>
      <w:r>
        <w:rPr>
          <w:rFonts w:ascii="Times New Roman" w:hAnsi="Times New Roman"/>
          <w:spacing w:val="6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информируем: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2F5E7F" w:rsidRDefault="00983379">
      <w:pPr>
        <w:widowControl w:val="0"/>
        <w:tabs>
          <w:tab w:val="left" w:pos="9912"/>
        </w:tabs>
        <w:autoSpaceDE w:val="0"/>
        <w:autoSpaceDN w:val="0"/>
        <w:spacing w:after="0" w:line="240" w:lineRule="auto"/>
        <w:ind w:left="11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2F5E7F" w:rsidRDefault="00983379">
      <w:pPr>
        <w:widowControl w:val="0"/>
        <w:autoSpaceDE w:val="0"/>
        <w:autoSpaceDN w:val="0"/>
        <w:spacing w:after="0" w:line="240" w:lineRule="auto"/>
        <w:ind w:left="1351" w:right="524" w:hanging="144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(указывается информация, необходимая для устранения причин отказа во внесении исправлений в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разрешение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строительство,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а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также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иная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дополнительная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информация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при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D30328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/>
          <w:sz w:val="18"/>
          <w:szCs w:val="28"/>
          <w:lang w:eastAsia="en-US"/>
        </w:rPr>
      </w:pPr>
      <w:r>
        <w:pict>
          <v:rect id="_x0000_s1070" style="position:absolute;margin-left:56.65pt;margin-top:12.85pt;width:156.05pt;height:.5pt;z-index:-25161932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71" style="position:absolute;margin-left:226.85pt;margin-top:12.85pt;width:113.4pt;height:.5pt;z-index:-2516183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72" style="position:absolute;margin-left:354.4pt;margin-top:12.85pt;width:198.5pt;height:.5pt;z-index:-251617280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983379" w:rsidP="001A6B98">
      <w:pPr>
        <w:widowControl w:val="0"/>
        <w:tabs>
          <w:tab w:val="left" w:pos="4233"/>
          <w:tab w:val="left" w:pos="6374"/>
        </w:tabs>
        <w:autoSpaceDE w:val="0"/>
        <w:autoSpaceDN w:val="0"/>
        <w:spacing w:after="0" w:line="240" w:lineRule="auto"/>
        <w:ind w:left="1149"/>
        <w:rPr>
          <w:rFonts w:ascii="Times New Roman" w:hAnsi="Times New Roman"/>
          <w:sz w:val="20"/>
          <w:szCs w:val="28"/>
          <w:lang w:eastAsia="en-US"/>
        </w:rPr>
      </w:pPr>
      <w:r>
        <w:rPr>
          <w:rFonts w:ascii="Times New Roman" w:hAnsi="Times New Roman"/>
          <w:sz w:val="20"/>
          <w:lang w:eastAsia="en-US"/>
        </w:rPr>
        <w:t>(должность)</w:t>
      </w:r>
      <w:r>
        <w:rPr>
          <w:rFonts w:ascii="Times New Roman" w:hAnsi="Times New Roman"/>
          <w:sz w:val="20"/>
          <w:lang w:eastAsia="en-US"/>
        </w:rPr>
        <w:tab/>
        <w:t>(подпись)</w:t>
      </w:r>
      <w:r>
        <w:rPr>
          <w:rFonts w:ascii="Times New Roman" w:hAnsi="Times New Roman"/>
          <w:sz w:val="20"/>
          <w:lang w:eastAsia="en-US"/>
        </w:rPr>
        <w:tab/>
        <w:t>(фамилия,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имя,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отчество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(при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p w:rsidR="000571AB" w:rsidRDefault="00983379" w:rsidP="001A6B98">
      <w:pPr>
        <w:widowControl w:val="0"/>
        <w:autoSpaceDE w:val="0"/>
        <w:autoSpaceDN w:val="0"/>
        <w:spacing w:before="89" w:after="0" w:line="240" w:lineRule="auto"/>
        <w:ind w:left="112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Дата</w:t>
      </w:r>
    </w:p>
    <w:sectPr w:rsidR="000571AB" w:rsidSect="001A6B98">
      <w:footerReference w:type="default" r:id="rId7"/>
      <w:pgSz w:w="11910" w:h="16840"/>
      <w:pgMar w:top="851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328" w:rsidRDefault="00D30328">
      <w:pPr>
        <w:spacing w:after="0" w:line="240" w:lineRule="auto"/>
      </w:pPr>
      <w:r>
        <w:separator/>
      </w:r>
    </w:p>
  </w:endnote>
  <w:endnote w:type="continuationSeparator" w:id="0">
    <w:p w:rsidR="00D30328" w:rsidRDefault="00D3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242488"/>
      <w:docPartObj>
        <w:docPartGallery w:val="Page Numbers (Bottom of Page)"/>
        <w:docPartUnique/>
      </w:docPartObj>
    </w:sdtPr>
    <w:sdtEndPr/>
    <w:sdtContent>
      <w:p w:rsidR="006D6650" w:rsidRDefault="009833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1D8">
          <w:rPr>
            <w:noProof/>
          </w:rPr>
          <w:t>1</w:t>
        </w:r>
        <w:r>
          <w:fldChar w:fldCharType="end"/>
        </w:r>
      </w:p>
    </w:sdtContent>
  </w:sdt>
  <w:p w:rsidR="006D6650" w:rsidRDefault="006D66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328" w:rsidRDefault="00D30328">
      <w:pPr>
        <w:spacing w:after="0" w:line="240" w:lineRule="auto"/>
      </w:pPr>
      <w:r>
        <w:separator/>
      </w:r>
    </w:p>
  </w:footnote>
  <w:footnote w:type="continuationSeparator" w:id="0">
    <w:p w:rsidR="00D30328" w:rsidRDefault="00D30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6D2"/>
    <w:multiLevelType w:val="hybridMultilevel"/>
    <w:tmpl w:val="357E865E"/>
    <w:lvl w:ilvl="0" w:tplc="CDC6A3D2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94A224">
      <w:numFmt w:val="bullet"/>
      <w:lvlText w:val="•"/>
      <w:lvlJc w:val="left"/>
      <w:pPr>
        <w:ind w:left="1126" w:hanging="334"/>
      </w:pPr>
      <w:rPr>
        <w:rFonts w:hint="default"/>
        <w:lang w:val="ru-RU" w:eastAsia="en-US" w:bidi="ar-SA"/>
      </w:rPr>
    </w:lvl>
    <w:lvl w:ilvl="2" w:tplc="C50CDFDC">
      <w:numFmt w:val="bullet"/>
      <w:lvlText w:val="•"/>
      <w:lvlJc w:val="left"/>
      <w:pPr>
        <w:ind w:left="2133" w:hanging="334"/>
      </w:pPr>
      <w:rPr>
        <w:rFonts w:hint="default"/>
        <w:lang w:val="ru-RU" w:eastAsia="en-US" w:bidi="ar-SA"/>
      </w:rPr>
    </w:lvl>
    <w:lvl w:ilvl="3" w:tplc="7788FA48">
      <w:numFmt w:val="bullet"/>
      <w:lvlText w:val="•"/>
      <w:lvlJc w:val="left"/>
      <w:pPr>
        <w:ind w:left="3139" w:hanging="334"/>
      </w:pPr>
      <w:rPr>
        <w:rFonts w:hint="default"/>
        <w:lang w:val="ru-RU" w:eastAsia="en-US" w:bidi="ar-SA"/>
      </w:rPr>
    </w:lvl>
    <w:lvl w:ilvl="4" w:tplc="3112FD94">
      <w:numFmt w:val="bullet"/>
      <w:lvlText w:val="•"/>
      <w:lvlJc w:val="left"/>
      <w:pPr>
        <w:ind w:left="4146" w:hanging="334"/>
      </w:pPr>
      <w:rPr>
        <w:rFonts w:hint="default"/>
        <w:lang w:val="ru-RU" w:eastAsia="en-US" w:bidi="ar-SA"/>
      </w:rPr>
    </w:lvl>
    <w:lvl w:ilvl="5" w:tplc="BB6813FA">
      <w:numFmt w:val="bullet"/>
      <w:lvlText w:val="•"/>
      <w:lvlJc w:val="left"/>
      <w:pPr>
        <w:ind w:left="5152" w:hanging="334"/>
      </w:pPr>
      <w:rPr>
        <w:rFonts w:hint="default"/>
        <w:lang w:val="ru-RU" w:eastAsia="en-US" w:bidi="ar-SA"/>
      </w:rPr>
    </w:lvl>
    <w:lvl w:ilvl="6" w:tplc="9DA06AA0">
      <w:numFmt w:val="bullet"/>
      <w:lvlText w:val="•"/>
      <w:lvlJc w:val="left"/>
      <w:pPr>
        <w:ind w:left="6159" w:hanging="334"/>
      </w:pPr>
      <w:rPr>
        <w:rFonts w:hint="default"/>
        <w:lang w:val="ru-RU" w:eastAsia="en-US" w:bidi="ar-SA"/>
      </w:rPr>
    </w:lvl>
    <w:lvl w:ilvl="7" w:tplc="FA5C5970">
      <w:numFmt w:val="bullet"/>
      <w:lvlText w:val="•"/>
      <w:lvlJc w:val="left"/>
      <w:pPr>
        <w:ind w:left="7165" w:hanging="334"/>
      </w:pPr>
      <w:rPr>
        <w:rFonts w:hint="default"/>
        <w:lang w:val="ru-RU" w:eastAsia="en-US" w:bidi="ar-SA"/>
      </w:rPr>
    </w:lvl>
    <w:lvl w:ilvl="8" w:tplc="B8B6B072">
      <w:numFmt w:val="bullet"/>
      <w:lvlText w:val="•"/>
      <w:lvlJc w:val="left"/>
      <w:pPr>
        <w:ind w:left="8172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0CD60E93"/>
    <w:multiLevelType w:val="multilevel"/>
    <w:tmpl w:val="9B104C84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" w15:restartNumberingAfterBreak="0">
    <w:nsid w:val="0D0653E0"/>
    <w:multiLevelType w:val="hybridMultilevel"/>
    <w:tmpl w:val="EB7A532A"/>
    <w:lvl w:ilvl="0" w:tplc="AFC0D65A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0A600C">
      <w:numFmt w:val="bullet"/>
      <w:lvlText w:val="•"/>
      <w:lvlJc w:val="left"/>
      <w:pPr>
        <w:ind w:left="1126" w:hanging="321"/>
      </w:pPr>
      <w:rPr>
        <w:rFonts w:hint="default"/>
        <w:lang w:val="ru-RU" w:eastAsia="en-US" w:bidi="ar-SA"/>
      </w:rPr>
    </w:lvl>
    <w:lvl w:ilvl="2" w:tplc="47502534">
      <w:numFmt w:val="bullet"/>
      <w:lvlText w:val="•"/>
      <w:lvlJc w:val="left"/>
      <w:pPr>
        <w:ind w:left="2133" w:hanging="321"/>
      </w:pPr>
      <w:rPr>
        <w:rFonts w:hint="default"/>
        <w:lang w:val="ru-RU" w:eastAsia="en-US" w:bidi="ar-SA"/>
      </w:rPr>
    </w:lvl>
    <w:lvl w:ilvl="3" w:tplc="C7386D62">
      <w:numFmt w:val="bullet"/>
      <w:lvlText w:val="•"/>
      <w:lvlJc w:val="left"/>
      <w:pPr>
        <w:ind w:left="3139" w:hanging="321"/>
      </w:pPr>
      <w:rPr>
        <w:rFonts w:hint="default"/>
        <w:lang w:val="ru-RU" w:eastAsia="en-US" w:bidi="ar-SA"/>
      </w:rPr>
    </w:lvl>
    <w:lvl w:ilvl="4" w:tplc="B240B1A2">
      <w:numFmt w:val="bullet"/>
      <w:lvlText w:val="•"/>
      <w:lvlJc w:val="left"/>
      <w:pPr>
        <w:ind w:left="4146" w:hanging="321"/>
      </w:pPr>
      <w:rPr>
        <w:rFonts w:hint="default"/>
        <w:lang w:val="ru-RU" w:eastAsia="en-US" w:bidi="ar-SA"/>
      </w:rPr>
    </w:lvl>
    <w:lvl w:ilvl="5" w:tplc="11A8B2A2">
      <w:numFmt w:val="bullet"/>
      <w:lvlText w:val="•"/>
      <w:lvlJc w:val="left"/>
      <w:pPr>
        <w:ind w:left="5152" w:hanging="321"/>
      </w:pPr>
      <w:rPr>
        <w:rFonts w:hint="default"/>
        <w:lang w:val="ru-RU" w:eastAsia="en-US" w:bidi="ar-SA"/>
      </w:rPr>
    </w:lvl>
    <w:lvl w:ilvl="6" w:tplc="7F4E435C">
      <w:numFmt w:val="bullet"/>
      <w:lvlText w:val="•"/>
      <w:lvlJc w:val="left"/>
      <w:pPr>
        <w:ind w:left="6159" w:hanging="321"/>
      </w:pPr>
      <w:rPr>
        <w:rFonts w:hint="default"/>
        <w:lang w:val="ru-RU" w:eastAsia="en-US" w:bidi="ar-SA"/>
      </w:rPr>
    </w:lvl>
    <w:lvl w:ilvl="7" w:tplc="6BEA4ABA">
      <w:numFmt w:val="bullet"/>
      <w:lvlText w:val="•"/>
      <w:lvlJc w:val="left"/>
      <w:pPr>
        <w:ind w:left="7165" w:hanging="321"/>
      </w:pPr>
      <w:rPr>
        <w:rFonts w:hint="default"/>
        <w:lang w:val="ru-RU" w:eastAsia="en-US" w:bidi="ar-SA"/>
      </w:rPr>
    </w:lvl>
    <w:lvl w:ilvl="8" w:tplc="4574E2A0">
      <w:numFmt w:val="bullet"/>
      <w:lvlText w:val="•"/>
      <w:lvlJc w:val="left"/>
      <w:pPr>
        <w:ind w:left="8172" w:hanging="321"/>
      </w:pPr>
      <w:rPr>
        <w:rFonts w:hint="default"/>
        <w:lang w:val="ru-RU" w:eastAsia="en-US" w:bidi="ar-SA"/>
      </w:rPr>
    </w:lvl>
  </w:abstractNum>
  <w:abstractNum w:abstractNumId="3" w15:restartNumberingAfterBreak="0">
    <w:nsid w:val="26B352F5"/>
    <w:multiLevelType w:val="multilevel"/>
    <w:tmpl w:val="D3EEDA22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679"/>
      </w:pPr>
      <w:rPr>
        <w:rFonts w:hint="default"/>
        <w:lang w:val="ru-RU" w:eastAsia="en-US" w:bidi="ar-SA"/>
      </w:rPr>
    </w:lvl>
  </w:abstractNum>
  <w:abstractNum w:abstractNumId="4" w15:restartNumberingAfterBreak="0">
    <w:nsid w:val="27855856"/>
    <w:multiLevelType w:val="multilevel"/>
    <w:tmpl w:val="E6A28920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30A01E3E"/>
    <w:multiLevelType w:val="hybridMultilevel"/>
    <w:tmpl w:val="73D8808E"/>
    <w:lvl w:ilvl="0" w:tplc="7D70A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C006092" w:tentative="1">
      <w:start w:val="1"/>
      <w:numFmt w:val="lowerLetter"/>
      <w:lvlText w:val="%2."/>
      <w:lvlJc w:val="left"/>
      <w:pPr>
        <w:ind w:left="1788" w:hanging="360"/>
      </w:pPr>
    </w:lvl>
    <w:lvl w:ilvl="2" w:tplc="1DB640AC" w:tentative="1">
      <w:start w:val="1"/>
      <w:numFmt w:val="lowerRoman"/>
      <w:lvlText w:val="%3."/>
      <w:lvlJc w:val="right"/>
      <w:pPr>
        <w:ind w:left="2508" w:hanging="180"/>
      </w:pPr>
    </w:lvl>
    <w:lvl w:ilvl="3" w:tplc="82824894" w:tentative="1">
      <w:start w:val="1"/>
      <w:numFmt w:val="decimal"/>
      <w:lvlText w:val="%4."/>
      <w:lvlJc w:val="left"/>
      <w:pPr>
        <w:ind w:left="3228" w:hanging="360"/>
      </w:pPr>
    </w:lvl>
    <w:lvl w:ilvl="4" w:tplc="B0D8D530" w:tentative="1">
      <w:start w:val="1"/>
      <w:numFmt w:val="lowerLetter"/>
      <w:lvlText w:val="%5."/>
      <w:lvlJc w:val="left"/>
      <w:pPr>
        <w:ind w:left="3948" w:hanging="360"/>
      </w:pPr>
    </w:lvl>
    <w:lvl w:ilvl="5" w:tplc="1834F472" w:tentative="1">
      <w:start w:val="1"/>
      <w:numFmt w:val="lowerRoman"/>
      <w:lvlText w:val="%6."/>
      <w:lvlJc w:val="right"/>
      <w:pPr>
        <w:ind w:left="4668" w:hanging="180"/>
      </w:pPr>
    </w:lvl>
    <w:lvl w:ilvl="6" w:tplc="5CEC2C20" w:tentative="1">
      <w:start w:val="1"/>
      <w:numFmt w:val="decimal"/>
      <w:lvlText w:val="%7."/>
      <w:lvlJc w:val="left"/>
      <w:pPr>
        <w:ind w:left="5388" w:hanging="360"/>
      </w:pPr>
    </w:lvl>
    <w:lvl w:ilvl="7" w:tplc="2FD44CE4" w:tentative="1">
      <w:start w:val="1"/>
      <w:numFmt w:val="lowerLetter"/>
      <w:lvlText w:val="%8."/>
      <w:lvlJc w:val="left"/>
      <w:pPr>
        <w:ind w:left="6108" w:hanging="360"/>
      </w:pPr>
    </w:lvl>
    <w:lvl w:ilvl="8" w:tplc="4B00D3C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DE13CC"/>
    <w:multiLevelType w:val="multilevel"/>
    <w:tmpl w:val="121279D6"/>
    <w:lvl w:ilvl="0">
      <w:start w:val="1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9236F29"/>
    <w:multiLevelType w:val="multilevel"/>
    <w:tmpl w:val="AC3C29E6"/>
    <w:lvl w:ilvl="0">
      <w:start w:val="3"/>
      <w:numFmt w:val="decimal"/>
      <w:lvlText w:val="%1"/>
      <w:lvlJc w:val="left"/>
      <w:pPr>
        <w:ind w:left="11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12"/>
      </w:pPr>
      <w:rPr>
        <w:rFonts w:hint="default"/>
        <w:lang w:val="ru-RU" w:eastAsia="en-US" w:bidi="ar-SA"/>
      </w:rPr>
    </w:lvl>
  </w:abstractNum>
  <w:abstractNum w:abstractNumId="8" w15:restartNumberingAfterBreak="0">
    <w:nsid w:val="667F750C"/>
    <w:multiLevelType w:val="multilevel"/>
    <w:tmpl w:val="D5F01ACA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85"/>
      </w:pPr>
      <w:rPr>
        <w:rFonts w:hint="default"/>
        <w:lang w:val="ru-RU" w:eastAsia="en-US" w:bidi="ar-SA"/>
      </w:rPr>
    </w:lvl>
  </w:abstractNum>
  <w:abstractNum w:abstractNumId="9" w15:restartNumberingAfterBreak="0">
    <w:nsid w:val="6A1F6799"/>
    <w:multiLevelType w:val="multilevel"/>
    <w:tmpl w:val="FB547872"/>
    <w:lvl w:ilvl="0">
      <w:start w:val="2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9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8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111D8"/>
    <w:rsid w:val="000502EE"/>
    <w:rsid w:val="000571AB"/>
    <w:rsid w:val="000658D1"/>
    <w:rsid w:val="00132D07"/>
    <w:rsid w:val="00173A08"/>
    <w:rsid w:val="001A6B98"/>
    <w:rsid w:val="0022464E"/>
    <w:rsid w:val="002F5E7F"/>
    <w:rsid w:val="00302E6A"/>
    <w:rsid w:val="0035076B"/>
    <w:rsid w:val="00426943"/>
    <w:rsid w:val="00456B9D"/>
    <w:rsid w:val="0045797C"/>
    <w:rsid w:val="00477F38"/>
    <w:rsid w:val="005270C1"/>
    <w:rsid w:val="00570671"/>
    <w:rsid w:val="00571FB6"/>
    <w:rsid w:val="005B1B17"/>
    <w:rsid w:val="006220EC"/>
    <w:rsid w:val="00680B69"/>
    <w:rsid w:val="00680EF6"/>
    <w:rsid w:val="006D6650"/>
    <w:rsid w:val="007152CD"/>
    <w:rsid w:val="00735962"/>
    <w:rsid w:val="007564B3"/>
    <w:rsid w:val="007D0C71"/>
    <w:rsid w:val="00827AE3"/>
    <w:rsid w:val="008315C1"/>
    <w:rsid w:val="008478AA"/>
    <w:rsid w:val="00864121"/>
    <w:rsid w:val="008712A4"/>
    <w:rsid w:val="00983379"/>
    <w:rsid w:val="00A077F1"/>
    <w:rsid w:val="00A25D5C"/>
    <w:rsid w:val="00A843FA"/>
    <w:rsid w:val="00AB1683"/>
    <w:rsid w:val="00B5469C"/>
    <w:rsid w:val="00B8602F"/>
    <w:rsid w:val="00BB763C"/>
    <w:rsid w:val="00BE6FA7"/>
    <w:rsid w:val="00C344C8"/>
    <w:rsid w:val="00CB776C"/>
    <w:rsid w:val="00D13977"/>
    <w:rsid w:val="00D30328"/>
    <w:rsid w:val="00DC1EC0"/>
    <w:rsid w:val="00DE4DE9"/>
    <w:rsid w:val="00DF5675"/>
    <w:rsid w:val="00E01321"/>
    <w:rsid w:val="00E2035B"/>
    <w:rsid w:val="00E3488D"/>
    <w:rsid w:val="00E71780"/>
    <w:rsid w:val="00E932E8"/>
    <w:rsid w:val="00ED7B6C"/>
    <w:rsid w:val="00EE3FC8"/>
    <w:rsid w:val="00F1299B"/>
    <w:rsid w:val="00F174F2"/>
    <w:rsid w:val="00F81CAA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  <w14:docId w14:val="439D6195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after="0" w:line="240" w:lineRule="auto"/>
      <w:ind w:left="86" w:right="123"/>
      <w:jc w:val="center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564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4B3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99"/>
    <w:rsid w:val="006D6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uiPriority w:val="39"/>
    <w:qFormat/>
    <w:pPr>
      <w:widowControl w:val="0"/>
      <w:autoSpaceDE w:val="0"/>
      <w:autoSpaceDN w:val="0"/>
      <w:spacing w:after="0" w:line="322" w:lineRule="exact"/>
      <w:ind w:left="825"/>
    </w:pPr>
    <w:rPr>
      <w:rFonts w:ascii="Times New Roman" w:hAnsi="Times New Roman"/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178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6D665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AB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1683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0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07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</cp:revision>
  <cp:lastPrinted>2022-12-21T05:02:00Z</cp:lastPrinted>
  <dcterms:created xsi:type="dcterms:W3CDTF">2022-12-23T06:10:00Z</dcterms:created>
  <dcterms:modified xsi:type="dcterms:W3CDTF">2022-12-26T08:50:00Z</dcterms:modified>
</cp:coreProperties>
</file>