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A1" w:rsidRDefault="005351A1" w:rsidP="009F210C">
      <w:pPr>
        <w:rPr>
          <w:b/>
          <w:sz w:val="28"/>
          <w:szCs w:val="28"/>
        </w:rPr>
      </w:pPr>
    </w:p>
    <w:p w:rsidR="00802EB4" w:rsidRPr="00740C67" w:rsidRDefault="00802EB4" w:rsidP="009F210C">
      <w:pPr>
        <w:rPr>
          <w:b/>
          <w:sz w:val="28"/>
          <w:szCs w:val="28"/>
        </w:rPr>
      </w:pPr>
      <w:r w:rsidRPr="00740C67">
        <w:rPr>
          <w:b/>
          <w:sz w:val="28"/>
          <w:szCs w:val="28"/>
        </w:rPr>
        <w:t xml:space="preserve">АДМИНИСТРАЦИЯ ЛЕНИНСКОГО ГОРОДСКОГО ПОСЕЛЕНИЯ 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proofErr w:type="gramStart"/>
      <w:r w:rsidRPr="00583877">
        <w:rPr>
          <w:b/>
          <w:sz w:val="28"/>
          <w:szCs w:val="28"/>
        </w:rPr>
        <w:t>П</w:t>
      </w:r>
      <w:proofErr w:type="gramEnd"/>
      <w:r w:rsidRPr="00583877">
        <w:rPr>
          <w:b/>
          <w:sz w:val="28"/>
          <w:szCs w:val="28"/>
        </w:rPr>
        <w:t xml:space="preserve"> О С Т А Н О В Л Е Н И Е</w:t>
      </w:r>
    </w:p>
    <w:p w:rsidR="00802EB4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5351A1" w:rsidRPr="00583877" w:rsidRDefault="005351A1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3B5164" w:rsidP="00802EB4">
      <w:pPr>
        <w:pStyle w:val="4"/>
        <w:rPr>
          <w:b w:val="0"/>
          <w:bCs w:val="0"/>
        </w:rPr>
      </w:pPr>
      <w:r w:rsidRPr="0079310E">
        <w:rPr>
          <w:b w:val="0"/>
          <w:bCs w:val="0"/>
          <w:u w:val="single"/>
        </w:rPr>
        <w:t>От</w:t>
      </w:r>
      <w:r w:rsidR="00DC659A">
        <w:rPr>
          <w:b w:val="0"/>
          <w:bCs w:val="0"/>
          <w:u w:val="single"/>
        </w:rPr>
        <w:t xml:space="preserve"> </w:t>
      </w:r>
      <w:r w:rsidR="00BE7A31">
        <w:rPr>
          <w:b w:val="0"/>
          <w:bCs w:val="0"/>
          <w:u w:val="single"/>
        </w:rPr>
        <w:t>27.12.2024</w:t>
      </w:r>
      <w:r w:rsidR="00802EB4" w:rsidRPr="00583877">
        <w:rPr>
          <w:b w:val="0"/>
          <w:bCs w:val="0"/>
        </w:rPr>
        <w:tab/>
      </w:r>
      <w:r w:rsidR="00802EB4" w:rsidRPr="00583877">
        <w:rPr>
          <w:b w:val="0"/>
          <w:bCs w:val="0"/>
        </w:rPr>
        <w:tab/>
      </w:r>
      <w:r w:rsidR="00740C67">
        <w:rPr>
          <w:b w:val="0"/>
          <w:bCs w:val="0"/>
        </w:rPr>
        <w:t xml:space="preserve">                                                                         </w:t>
      </w:r>
      <w:r w:rsidR="00802EB4" w:rsidRPr="0079310E">
        <w:rPr>
          <w:b w:val="0"/>
          <w:bCs w:val="0"/>
          <w:u w:val="single"/>
        </w:rPr>
        <w:t xml:space="preserve">№ </w:t>
      </w:r>
      <w:r w:rsidR="00BE7A31">
        <w:rPr>
          <w:b w:val="0"/>
          <w:bCs w:val="0"/>
          <w:u w:val="single"/>
        </w:rPr>
        <w:t>980</w:t>
      </w:r>
    </w:p>
    <w:p w:rsidR="00802EB4" w:rsidRPr="00583877" w:rsidRDefault="007F1C9F" w:rsidP="00802E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2EB4" w:rsidRPr="00583877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802EB4" w:rsidRPr="00583877">
        <w:rPr>
          <w:sz w:val="28"/>
          <w:szCs w:val="28"/>
        </w:rPr>
        <w:t xml:space="preserve"> Ленинское</w:t>
      </w:r>
    </w:p>
    <w:p w:rsidR="00802EB4" w:rsidRDefault="00802EB4" w:rsidP="00802EB4">
      <w:pPr>
        <w:jc w:val="center"/>
        <w:rPr>
          <w:sz w:val="28"/>
          <w:szCs w:val="28"/>
        </w:rPr>
      </w:pPr>
    </w:p>
    <w:p w:rsidR="005351A1" w:rsidRPr="00583877" w:rsidRDefault="005351A1" w:rsidP="00802EB4">
      <w:pPr>
        <w:jc w:val="center"/>
        <w:rPr>
          <w:sz w:val="28"/>
          <w:szCs w:val="28"/>
        </w:rPr>
      </w:pP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О</w:t>
      </w:r>
      <w:r w:rsidR="00425605">
        <w:rPr>
          <w:b/>
          <w:sz w:val="28"/>
          <w:szCs w:val="28"/>
        </w:rPr>
        <w:t>б утверждении</w:t>
      </w:r>
      <w:r w:rsidRPr="00583877">
        <w:rPr>
          <w:b/>
          <w:sz w:val="28"/>
          <w:szCs w:val="28"/>
        </w:rPr>
        <w:t xml:space="preserve"> муниципальн</w:t>
      </w:r>
      <w:r w:rsidR="00425605">
        <w:rPr>
          <w:b/>
          <w:sz w:val="28"/>
          <w:szCs w:val="28"/>
        </w:rPr>
        <w:t>ой</w:t>
      </w:r>
      <w:r w:rsidRPr="00583877">
        <w:rPr>
          <w:b/>
          <w:sz w:val="28"/>
          <w:szCs w:val="28"/>
        </w:rPr>
        <w:t xml:space="preserve"> </w:t>
      </w:r>
      <w:r w:rsidR="005351A1">
        <w:rPr>
          <w:b/>
          <w:sz w:val="28"/>
          <w:szCs w:val="28"/>
        </w:rPr>
        <w:t>п</w:t>
      </w:r>
      <w:r w:rsidRPr="00583877">
        <w:rPr>
          <w:b/>
          <w:sz w:val="28"/>
          <w:szCs w:val="28"/>
        </w:rPr>
        <w:t>рограмм</w:t>
      </w:r>
      <w:r w:rsidR="00425605">
        <w:rPr>
          <w:b/>
          <w:sz w:val="28"/>
          <w:szCs w:val="28"/>
        </w:rPr>
        <w:t>ы</w:t>
      </w: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 xml:space="preserve">«Социальная поддержка и социальное обслуживание граждан Ленинского городского поселения </w:t>
      </w:r>
    </w:p>
    <w:p w:rsidR="00802EB4" w:rsidRPr="00583877" w:rsidRDefault="00802EB4" w:rsidP="002D246F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области»</w:t>
      </w:r>
    </w:p>
    <w:p w:rsidR="00802EB4" w:rsidRDefault="00802EB4" w:rsidP="00802EB4">
      <w:pPr>
        <w:rPr>
          <w:sz w:val="28"/>
          <w:szCs w:val="28"/>
        </w:rPr>
      </w:pPr>
    </w:p>
    <w:p w:rsidR="005351A1" w:rsidRPr="004F7D9E" w:rsidRDefault="005351A1" w:rsidP="00802EB4">
      <w:pPr>
        <w:rPr>
          <w:sz w:val="28"/>
          <w:szCs w:val="28"/>
        </w:rPr>
      </w:pPr>
    </w:p>
    <w:p w:rsidR="00802EB4" w:rsidRDefault="00802EB4" w:rsidP="00E4637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</w:t>
      </w:r>
      <w:r w:rsidR="00DC659A">
        <w:rPr>
          <w:sz w:val="28"/>
          <w:szCs w:val="28"/>
        </w:rPr>
        <w:t xml:space="preserve"> 14,</w:t>
      </w:r>
      <w:r>
        <w:rPr>
          <w:sz w:val="28"/>
          <w:szCs w:val="28"/>
        </w:rPr>
        <w:t xml:space="preserve"> 43 Федеральн</w:t>
      </w:r>
      <w:r w:rsidR="00324F9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24F9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E46377" w:rsidRDefault="00425605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r w:rsidRPr="004256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</w:t>
      </w:r>
      <w:r w:rsidR="00E46377" w:rsidRPr="00425605">
        <w:rPr>
          <w:sz w:val="28"/>
          <w:szCs w:val="28"/>
        </w:rPr>
        <w:t>ниципальн</w:t>
      </w:r>
      <w:r w:rsidR="004F7D9E">
        <w:rPr>
          <w:sz w:val="28"/>
          <w:szCs w:val="28"/>
        </w:rPr>
        <w:t>ую</w:t>
      </w:r>
      <w:r w:rsidR="00E46377" w:rsidRPr="00425605">
        <w:rPr>
          <w:sz w:val="28"/>
          <w:szCs w:val="28"/>
        </w:rPr>
        <w:t xml:space="preserve"> программ</w:t>
      </w:r>
      <w:r w:rsidR="004F7D9E">
        <w:rPr>
          <w:sz w:val="28"/>
          <w:szCs w:val="28"/>
        </w:rPr>
        <w:t>у</w:t>
      </w:r>
      <w:r w:rsidR="00E46377" w:rsidRPr="00425605">
        <w:rPr>
          <w:sz w:val="28"/>
          <w:szCs w:val="28"/>
        </w:rPr>
        <w:t xml:space="preserve"> «Социальная поддержка и социальное обслуживание граждан Ленинского городского поселения Шабалинского района Кировской области»</w:t>
      </w:r>
      <w:r w:rsidR="00386AEC">
        <w:rPr>
          <w:sz w:val="28"/>
          <w:szCs w:val="28"/>
        </w:rPr>
        <w:t xml:space="preserve"> (Прилагается).</w:t>
      </w:r>
    </w:p>
    <w:p w:rsidR="00DE2D7C" w:rsidRDefault="00DE2D7C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Считать недействующим постановление Администрации Ленинского городского поселения Шабалинского района Кировской области от 18.12.2018 № 647 «Об утверждении муниципальной программы </w:t>
      </w:r>
      <w:r w:rsidRPr="00425605">
        <w:rPr>
          <w:sz w:val="28"/>
          <w:szCs w:val="28"/>
        </w:rPr>
        <w:t>«Социальная поддержка и социальное обслуживание граждан Ленинского городского поселения Шабалинского района Кировской области»</w:t>
      </w:r>
      <w:r w:rsidR="00924E09" w:rsidRPr="00924E09">
        <w:rPr>
          <w:sz w:val="28"/>
          <w:szCs w:val="28"/>
        </w:rPr>
        <w:t xml:space="preserve"> </w:t>
      </w:r>
      <w:r w:rsidR="00924E09">
        <w:rPr>
          <w:sz w:val="28"/>
          <w:szCs w:val="28"/>
          <w:lang w:val="en-US"/>
        </w:rPr>
        <w:t>c</w:t>
      </w:r>
      <w:r w:rsidR="00924E09" w:rsidRPr="00565D95">
        <w:rPr>
          <w:sz w:val="28"/>
          <w:szCs w:val="28"/>
        </w:rPr>
        <w:t xml:space="preserve"> </w:t>
      </w:r>
      <w:r w:rsidR="00924E09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5351A1">
        <w:rPr>
          <w:sz w:val="28"/>
          <w:szCs w:val="28"/>
        </w:rPr>
        <w:t xml:space="preserve"> за 2024 год</w:t>
      </w:r>
      <w:r w:rsidR="00924E0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351A1" w:rsidRDefault="005351A1" w:rsidP="005351A1">
      <w:pPr>
        <w:pStyle w:val="ConsPlusNormal"/>
        <w:widowControl/>
        <w:numPr>
          <w:ilvl w:val="1"/>
          <w:numId w:val="6"/>
        </w:numPr>
        <w:ind w:left="0" w:right="-143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Ленинского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 сайте администрации Ленинского городского поселения.</w:t>
      </w:r>
    </w:p>
    <w:p w:rsidR="00E46377" w:rsidRDefault="004F7D9E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«Информационном бюллетене»</w:t>
      </w:r>
      <w:r w:rsidR="00E46377">
        <w:rPr>
          <w:sz w:val="28"/>
          <w:szCs w:val="28"/>
        </w:rPr>
        <w:t>.</w:t>
      </w:r>
    </w:p>
    <w:p w:rsidR="00E46377" w:rsidRDefault="004F7D9E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</w:t>
      </w:r>
      <w:r w:rsidR="00E46377">
        <w:rPr>
          <w:sz w:val="28"/>
          <w:szCs w:val="28"/>
        </w:rPr>
        <w:t>.</w:t>
      </w: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A58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В.М.Абрамов</w:t>
      </w:r>
      <w:proofErr w:type="spellEnd"/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51A1" w:rsidRDefault="005351A1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F7D9E" w:rsidRPr="006A582C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                   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Н.В.Окулова</w:t>
      </w:r>
      <w:proofErr w:type="spellEnd"/>
    </w:p>
    <w:p w:rsidR="004F7D9E" w:rsidRDefault="004F7D9E" w:rsidP="004F7D9E">
      <w:pPr>
        <w:rPr>
          <w:sz w:val="28"/>
          <w:szCs w:val="28"/>
        </w:rPr>
      </w:pPr>
    </w:p>
    <w:p w:rsidR="004F7D9E" w:rsidRDefault="004F7D9E" w:rsidP="004F7D9E">
      <w:pPr>
        <w:rPr>
          <w:sz w:val="28"/>
          <w:szCs w:val="28"/>
        </w:rPr>
      </w:pP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4F7D9E" w:rsidRDefault="004F7D9E" w:rsidP="004F7D9E">
      <w:pPr>
        <w:ind w:left="284"/>
        <w:rPr>
          <w:sz w:val="28"/>
          <w:szCs w:val="28"/>
        </w:rPr>
      </w:pPr>
    </w:p>
    <w:p w:rsidR="004F7D9E" w:rsidRDefault="004F7D9E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5351A1" w:rsidRDefault="005351A1" w:rsidP="004F7D9E">
      <w:pPr>
        <w:ind w:left="284"/>
        <w:rPr>
          <w:sz w:val="28"/>
          <w:szCs w:val="28"/>
        </w:rPr>
      </w:pPr>
    </w:p>
    <w:p w:rsidR="004F7D9E" w:rsidRDefault="004F7D9E" w:rsidP="004F7D9E">
      <w:pPr>
        <w:ind w:left="284"/>
        <w:rPr>
          <w:sz w:val="28"/>
          <w:szCs w:val="28"/>
        </w:rPr>
      </w:pPr>
    </w:p>
    <w:p w:rsidR="004F7D9E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A31">
        <w:rPr>
          <w:sz w:val="28"/>
          <w:szCs w:val="28"/>
        </w:rPr>
        <w:t>27.12.2024 № 980</w:t>
      </w:r>
    </w:p>
    <w:p w:rsidR="00386AEC" w:rsidRDefault="00386AE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386AEC" w:rsidRDefault="00386AE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386AEC" w:rsidRDefault="00386AE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C0546C" w:rsidRDefault="00386AE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«Социальная поддержка и </w:t>
      </w:r>
    </w:p>
    <w:p w:rsidR="00C0546C" w:rsidRDefault="00386AE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социальное обслуживание граждан </w:t>
      </w:r>
    </w:p>
    <w:p w:rsidR="00386AEC" w:rsidRDefault="00386AE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Ленинского </w:t>
      </w:r>
      <w:r w:rsidR="00C0546C">
        <w:rPr>
          <w:sz w:val="32"/>
          <w:szCs w:val="32"/>
        </w:rPr>
        <w:t>городского поселения</w:t>
      </w: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</w:t>
      </w:r>
      <w:r w:rsidR="00CE5F37">
        <w:rPr>
          <w:sz w:val="32"/>
          <w:szCs w:val="32"/>
        </w:rPr>
        <w:t>»</w:t>
      </w: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«Социальная поддержка и 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социальное обслуживание граждан 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городского поселения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</w:t>
      </w:r>
      <w:r w:rsidR="00CE5F37">
        <w:rPr>
          <w:sz w:val="32"/>
          <w:szCs w:val="32"/>
        </w:rPr>
        <w:t>»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</w:p>
    <w:p w:rsidR="00D65B00" w:rsidRDefault="00D65B00" w:rsidP="00C0546C">
      <w:pPr>
        <w:pStyle w:val="a3"/>
        <w:ind w:left="0" w:right="-143"/>
        <w:jc w:val="center"/>
        <w:rPr>
          <w:sz w:val="32"/>
          <w:szCs w:val="32"/>
        </w:rPr>
      </w:pPr>
    </w:p>
    <w:p w:rsidR="00C0546C" w:rsidRPr="00386AE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34AB4" w:rsidTr="00C0546C">
        <w:tc>
          <w:tcPr>
            <w:tcW w:w="3936" w:type="dxa"/>
          </w:tcPr>
          <w:p w:rsidR="00B34AB4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5" w:type="dxa"/>
          </w:tcPr>
          <w:p w:rsidR="00B34AB4" w:rsidRDefault="00D65B00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D65B00" w:rsidRDefault="002F3B5B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социальной обеспеченности и социального благополучия граждан, нуждающихся в социальной поддержке.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5" w:type="dxa"/>
          </w:tcPr>
          <w:p w:rsidR="00D65B00" w:rsidRDefault="002F3B5B" w:rsidP="002F3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обязательств Ленинского городского поселения по оказанию социальной поддержки отдельным категориям граждан, установленных законодательством.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A3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D65B00" w:rsidRDefault="00D65B00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FD52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 тыс. руб.;</w:t>
            </w:r>
          </w:p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FD52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 тыс. руб.;</w:t>
            </w:r>
          </w:p>
          <w:p w:rsidR="00D65B00" w:rsidRDefault="00D65B00" w:rsidP="00FD52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FD52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 тыс. руб.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</w:tcPr>
          <w:p w:rsidR="00D65B00" w:rsidRDefault="00B1280F" w:rsidP="00B46F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доплаты к пенсиям лицам, замещавшим должности муниципальной службы</w:t>
            </w:r>
            <w:r w:rsidR="00B46FFD">
              <w:rPr>
                <w:sz w:val="28"/>
                <w:szCs w:val="28"/>
              </w:rPr>
              <w:t xml:space="preserve"> Ленинского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D65B00" w:rsidRDefault="00EA056D" w:rsidP="004E38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программы позволит своевременно и в полном объеме предоставлять меры социальной поддержки отдельным категориям </w:t>
            </w:r>
            <w:r w:rsidR="004E385C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Ленинского городского поселения.</w:t>
            </w:r>
          </w:p>
        </w:tc>
      </w:tr>
    </w:tbl>
    <w:p w:rsidR="00B06ACD" w:rsidRDefault="00B06ACD" w:rsidP="00B06ACD">
      <w:pPr>
        <w:pStyle w:val="a3"/>
        <w:ind w:left="900"/>
        <w:jc w:val="both"/>
        <w:rPr>
          <w:sz w:val="28"/>
          <w:szCs w:val="28"/>
        </w:rPr>
      </w:pPr>
    </w:p>
    <w:p w:rsidR="000A5EF7" w:rsidRDefault="000A5EF7" w:rsidP="000A5EF7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сферы реализации муниципальной программы:</w:t>
      </w:r>
    </w:p>
    <w:p w:rsidR="008077DD" w:rsidRPr="000A5EF7" w:rsidRDefault="008077DD" w:rsidP="008077DD">
      <w:pPr>
        <w:pStyle w:val="a3"/>
        <w:ind w:left="0"/>
        <w:jc w:val="both"/>
        <w:rPr>
          <w:b/>
          <w:sz w:val="32"/>
          <w:szCs w:val="32"/>
        </w:rPr>
      </w:pPr>
    </w:p>
    <w:p w:rsidR="00C1145D" w:rsidRDefault="00C1145D" w:rsidP="00C1145D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населения – это система правовых, экономических, организационных и иных мер, гарантированных отдельным категориям населения в соответствии с федеральным и областным законодательством.</w:t>
      </w:r>
    </w:p>
    <w:p w:rsidR="000A5EF7" w:rsidRDefault="000A5EF7" w:rsidP="00C1145D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Конституции Российской Федерации основными направлениями социальной политики являются создание условий, обеспечивающих достойную жизнь и свободное развитие человека.</w:t>
      </w:r>
    </w:p>
    <w:p w:rsidR="000A5EF7" w:rsidRDefault="000A5EF7" w:rsidP="00C1145D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одной из задач, стоящих перед органами местного самоуправления, является повышение уровня и качества жизни населения муниципального образования, создание условий для </w:t>
      </w:r>
      <w:r w:rsidR="00FF795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его социального благополучия.</w:t>
      </w:r>
    </w:p>
    <w:p w:rsidR="008077DD" w:rsidRDefault="008077DD" w:rsidP="00C1145D">
      <w:pPr>
        <w:pStyle w:val="a3"/>
        <w:ind w:left="0" w:right="-143" w:firstLine="851"/>
        <w:jc w:val="both"/>
        <w:rPr>
          <w:sz w:val="28"/>
          <w:szCs w:val="28"/>
        </w:rPr>
      </w:pPr>
    </w:p>
    <w:p w:rsidR="00FF7957" w:rsidRDefault="00C1145D" w:rsidP="00C1145D">
      <w:pPr>
        <w:pStyle w:val="a3"/>
        <w:numPr>
          <w:ilvl w:val="0"/>
          <w:numId w:val="7"/>
        </w:numPr>
        <w:ind w:right="-14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цели </w:t>
      </w:r>
      <w:r w:rsidR="00DE566B">
        <w:rPr>
          <w:b/>
          <w:sz w:val="32"/>
          <w:szCs w:val="32"/>
        </w:rPr>
        <w:t xml:space="preserve">и задачи </w:t>
      </w:r>
      <w:r>
        <w:rPr>
          <w:b/>
          <w:sz w:val="32"/>
          <w:szCs w:val="32"/>
        </w:rPr>
        <w:t>реализации муниципальной программы:</w:t>
      </w:r>
    </w:p>
    <w:p w:rsidR="008077DD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C1145D" w:rsidRDefault="00C1145D" w:rsidP="00C1145D">
      <w:pPr>
        <w:pStyle w:val="a3"/>
        <w:ind w:left="0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муниципальной программы являются совершенствование условий, направленных на повышение качества жизни и уровня социальной защищенности граждан муниципального образования, нуждающихся в социальной поддержке.</w:t>
      </w:r>
    </w:p>
    <w:p w:rsidR="00DE566B" w:rsidRDefault="00DE566B" w:rsidP="00C1145D">
      <w:pPr>
        <w:pStyle w:val="a3"/>
        <w:ind w:left="0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DE566B" w:rsidRPr="00E54D96" w:rsidRDefault="00DE566B" w:rsidP="005351A1">
      <w:pPr>
        <w:pStyle w:val="a3"/>
        <w:numPr>
          <w:ilvl w:val="0"/>
          <w:numId w:val="10"/>
        </w:numPr>
        <w:ind w:left="0" w:right="-143" w:firstLine="851"/>
        <w:jc w:val="both"/>
        <w:rPr>
          <w:sz w:val="28"/>
          <w:szCs w:val="28"/>
        </w:rPr>
      </w:pPr>
      <w:r w:rsidRPr="00E54D96">
        <w:rPr>
          <w:sz w:val="28"/>
          <w:szCs w:val="28"/>
        </w:rPr>
        <w:t>Предоставление дополнительных мер социальной помощи и социальной поддержки отдельным категориям граждан.</w:t>
      </w:r>
    </w:p>
    <w:p w:rsidR="00DE566B" w:rsidRPr="00E54D96" w:rsidRDefault="00DE566B" w:rsidP="005351A1">
      <w:pPr>
        <w:pStyle w:val="a3"/>
        <w:numPr>
          <w:ilvl w:val="0"/>
          <w:numId w:val="10"/>
        </w:numPr>
        <w:ind w:left="0" w:right="-143" w:firstLine="851"/>
        <w:jc w:val="both"/>
        <w:rPr>
          <w:sz w:val="28"/>
          <w:szCs w:val="28"/>
        </w:rPr>
      </w:pPr>
      <w:r w:rsidRPr="00E54D96">
        <w:rPr>
          <w:sz w:val="28"/>
          <w:szCs w:val="28"/>
        </w:rPr>
        <w:t>Временное трудоустройство молодежи и граждан социально незащищенных категорий на места, организуемые для выполнения общественных работ.</w:t>
      </w:r>
    </w:p>
    <w:p w:rsidR="00DE566B" w:rsidRDefault="00DE566B" w:rsidP="005351A1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 w:rsidRPr="00E54D96">
        <w:rPr>
          <w:sz w:val="28"/>
          <w:szCs w:val="28"/>
        </w:rPr>
        <w:t>Развитие механизмов взаимодействия органов местного самоуправления и социально</w:t>
      </w:r>
      <w:r w:rsidR="00E54D96" w:rsidRPr="00E54D96">
        <w:rPr>
          <w:sz w:val="28"/>
          <w:szCs w:val="28"/>
        </w:rPr>
        <w:t>-</w:t>
      </w:r>
      <w:r w:rsidRPr="00E54D96">
        <w:rPr>
          <w:sz w:val="28"/>
          <w:szCs w:val="28"/>
        </w:rPr>
        <w:t>ориентированных некоммерческих организаций для решения социальных проблем на территории поселения</w:t>
      </w:r>
      <w:r w:rsidR="00E54D96" w:rsidRPr="00E54D96">
        <w:rPr>
          <w:sz w:val="28"/>
          <w:szCs w:val="28"/>
        </w:rPr>
        <w:t>.</w:t>
      </w:r>
    </w:p>
    <w:p w:rsidR="008077DD" w:rsidRPr="00E54D96" w:rsidRDefault="008077DD" w:rsidP="005351A1">
      <w:pPr>
        <w:pStyle w:val="a3"/>
        <w:ind w:left="0" w:right="-143" w:firstLine="851"/>
        <w:jc w:val="both"/>
        <w:rPr>
          <w:sz w:val="28"/>
          <w:szCs w:val="28"/>
        </w:rPr>
      </w:pPr>
    </w:p>
    <w:p w:rsidR="00E54D96" w:rsidRDefault="00E54D96" w:rsidP="00E54D96">
      <w:pPr>
        <w:pStyle w:val="a3"/>
        <w:numPr>
          <w:ilvl w:val="0"/>
          <w:numId w:val="11"/>
        </w:numPr>
        <w:ind w:left="0" w:right="-143" w:firstLine="0"/>
        <w:jc w:val="both"/>
        <w:rPr>
          <w:b/>
          <w:sz w:val="32"/>
          <w:szCs w:val="32"/>
        </w:rPr>
      </w:pPr>
      <w:r w:rsidRPr="00E54D96">
        <w:rPr>
          <w:b/>
          <w:sz w:val="32"/>
          <w:szCs w:val="32"/>
        </w:rPr>
        <w:t>Сроки и этапы реализации муниципальной программы:</w:t>
      </w:r>
    </w:p>
    <w:p w:rsidR="008077DD" w:rsidRPr="00E54D96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EA3EBB" w:rsidRDefault="00EA3EBB" w:rsidP="006A0169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</w:t>
      </w:r>
      <w:r w:rsidR="00FF7957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F7957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  <w:r w:rsidR="006A0169">
        <w:rPr>
          <w:sz w:val="28"/>
          <w:szCs w:val="28"/>
        </w:rPr>
        <w:t>Выделение отдельных этапов реализации муниципальной программы не предусматривается.</w:t>
      </w:r>
    </w:p>
    <w:p w:rsidR="008077DD" w:rsidRDefault="008077DD" w:rsidP="006A0169">
      <w:pPr>
        <w:pStyle w:val="a3"/>
        <w:ind w:left="0" w:right="-143" w:firstLine="851"/>
        <w:jc w:val="both"/>
        <w:rPr>
          <w:sz w:val="28"/>
          <w:szCs w:val="28"/>
        </w:rPr>
      </w:pPr>
    </w:p>
    <w:p w:rsidR="002D39F1" w:rsidRDefault="002D39F1" w:rsidP="002D39F1">
      <w:pPr>
        <w:pStyle w:val="a3"/>
        <w:numPr>
          <w:ilvl w:val="0"/>
          <w:numId w:val="7"/>
        </w:numPr>
        <w:ind w:right="-143"/>
        <w:jc w:val="both"/>
        <w:rPr>
          <w:b/>
          <w:sz w:val="32"/>
          <w:szCs w:val="32"/>
        </w:rPr>
      </w:pPr>
      <w:r w:rsidRPr="002D39F1">
        <w:rPr>
          <w:b/>
          <w:sz w:val="32"/>
          <w:szCs w:val="32"/>
        </w:rPr>
        <w:t>«Обобщенная характеристика мероприятий муниципальной программы»</w:t>
      </w:r>
      <w:r>
        <w:rPr>
          <w:b/>
          <w:sz w:val="32"/>
          <w:szCs w:val="32"/>
        </w:rPr>
        <w:t>:</w:t>
      </w:r>
    </w:p>
    <w:p w:rsidR="008077DD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2F3B5B" w:rsidRPr="002F3B5B" w:rsidRDefault="002F3B5B" w:rsidP="002F3B5B">
      <w:pPr>
        <w:pStyle w:val="a3"/>
        <w:ind w:left="0" w:right="-143" w:firstLine="851"/>
        <w:jc w:val="both"/>
        <w:rPr>
          <w:sz w:val="28"/>
          <w:szCs w:val="28"/>
        </w:rPr>
      </w:pPr>
      <w:r w:rsidRPr="002F3B5B">
        <w:rPr>
          <w:sz w:val="28"/>
          <w:szCs w:val="28"/>
        </w:rPr>
        <w:lastRenderedPageBreak/>
        <w:t>Система программных мероприятий представляет собой совокупность мероприятий следующих муниципальных программ: «Содействие занятости</w:t>
      </w:r>
      <w:r>
        <w:rPr>
          <w:sz w:val="28"/>
          <w:szCs w:val="28"/>
        </w:rPr>
        <w:t xml:space="preserve"> населения Ленинского городского поселения Шабалинского района Кировской области», «Развитие </w:t>
      </w:r>
      <w:r w:rsidR="007530A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управления </w:t>
      </w:r>
      <w:r w:rsidR="007530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Ленинско</w:t>
      </w:r>
      <w:r w:rsidR="007530AE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7530AE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530AE">
        <w:rPr>
          <w:sz w:val="28"/>
          <w:szCs w:val="28"/>
        </w:rPr>
        <w:t>е</w:t>
      </w:r>
      <w:r>
        <w:rPr>
          <w:sz w:val="28"/>
          <w:szCs w:val="28"/>
        </w:rPr>
        <w:t xml:space="preserve"> Шабалинского района Кировской области»</w:t>
      </w:r>
      <w:r w:rsidR="008077DD">
        <w:rPr>
          <w:sz w:val="28"/>
          <w:szCs w:val="28"/>
        </w:rPr>
        <w:t>.</w:t>
      </w:r>
    </w:p>
    <w:p w:rsidR="00956E8E" w:rsidRDefault="00956E8E" w:rsidP="002D39F1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мероприятия, обеспечивающие реализацию муниципальной программы, приведены в таблице:</w:t>
      </w:r>
    </w:p>
    <w:p w:rsidR="00956E8E" w:rsidRDefault="00956E8E" w:rsidP="00956E8E">
      <w:pPr>
        <w:pStyle w:val="a3"/>
        <w:ind w:left="0" w:right="-143" w:firstLine="1134"/>
        <w:jc w:val="both"/>
        <w:rPr>
          <w:sz w:val="28"/>
          <w:szCs w:val="28"/>
        </w:rPr>
      </w:pPr>
    </w:p>
    <w:tbl>
      <w:tblPr>
        <w:tblStyle w:val="aa"/>
        <w:tblW w:w="8702" w:type="dxa"/>
        <w:tblLook w:val="04A0" w:firstRow="1" w:lastRow="0" w:firstColumn="1" w:lastColumn="0" w:noHBand="0" w:noVBand="1"/>
      </w:tblPr>
      <w:tblGrid>
        <w:gridCol w:w="482"/>
        <w:gridCol w:w="2946"/>
        <w:gridCol w:w="2637"/>
        <w:gridCol w:w="2637"/>
      </w:tblGrid>
      <w:tr w:rsidR="00030358" w:rsidTr="00030358">
        <w:tc>
          <w:tcPr>
            <w:tcW w:w="482" w:type="dxa"/>
            <w:vAlign w:val="center"/>
          </w:tcPr>
          <w:p w:rsidR="00030358" w:rsidRPr="007C78CD" w:rsidRDefault="00030358" w:rsidP="00FF7957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 xml:space="preserve">№ </w:t>
            </w:r>
            <w:proofErr w:type="gramStart"/>
            <w:r w:rsidRPr="007C78CD">
              <w:rPr>
                <w:sz w:val="24"/>
                <w:szCs w:val="24"/>
              </w:rPr>
              <w:t>п</w:t>
            </w:r>
            <w:proofErr w:type="gramEnd"/>
            <w:r w:rsidRPr="007C78CD">
              <w:rPr>
                <w:sz w:val="24"/>
                <w:szCs w:val="24"/>
              </w:rPr>
              <w:t>/п</w:t>
            </w:r>
          </w:p>
        </w:tc>
        <w:tc>
          <w:tcPr>
            <w:tcW w:w="2946" w:type="dxa"/>
            <w:vAlign w:val="center"/>
          </w:tcPr>
          <w:p w:rsidR="00030358" w:rsidRPr="007C78CD" w:rsidRDefault="00030358" w:rsidP="00956E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2637" w:type="dxa"/>
            <w:vAlign w:val="center"/>
          </w:tcPr>
          <w:p w:rsidR="00030358" w:rsidRPr="007C78CD" w:rsidRDefault="00030358" w:rsidP="00527CD0">
            <w:pPr>
              <w:pStyle w:val="a3"/>
              <w:ind w:left="0" w:right="33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2637" w:type="dxa"/>
          </w:tcPr>
          <w:p w:rsidR="00030358" w:rsidRPr="007C78CD" w:rsidRDefault="00030358" w:rsidP="00FF7957">
            <w:pPr>
              <w:pStyle w:val="a3"/>
              <w:ind w:left="0" w:right="33"/>
              <w:jc w:val="center"/>
              <w:rPr>
                <w:sz w:val="24"/>
                <w:szCs w:val="24"/>
              </w:rPr>
            </w:pPr>
            <w:r w:rsidRPr="00C2083E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030358" w:rsidTr="00030358">
        <w:tc>
          <w:tcPr>
            <w:tcW w:w="482" w:type="dxa"/>
          </w:tcPr>
          <w:p w:rsidR="00030358" w:rsidRPr="007C78CD" w:rsidRDefault="00030358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030358" w:rsidRPr="007C78CD" w:rsidRDefault="00030358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Организация проведения праздника «День пожилых людей»</w:t>
            </w:r>
          </w:p>
        </w:tc>
        <w:tc>
          <w:tcPr>
            <w:tcW w:w="2637" w:type="dxa"/>
          </w:tcPr>
          <w:p w:rsidR="00030358" w:rsidRPr="007C78CD" w:rsidRDefault="00030358" w:rsidP="00527CD0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Приобретение продуктов для проведения чаепития</w:t>
            </w:r>
          </w:p>
        </w:tc>
        <w:tc>
          <w:tcPr>
            <w:tcW w:w="2637" w:type="dxa"/>
          </w:tcPr>
          <w:p w:rsidR="00030358" w:rsidRPr="00AA090B" w:rsidRDefault="00030358" w:rsidP="00527C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пенсионерам собраться вместе, попить чай, поделиться последними новостями, пообщаться со служащими поселения.</w:t>
            </w:r>
          </w:p>
        </w:tc>
      </w:tr>
      <w:tr w:rsidR="00030358" w:rsidTr="00030358">
        <w:tc>
          <w:tcPr>
            <w:tcW w:w="482" w:type="dxa"/>
          </w:tcPr>
          <w:p w:rsidR="00030358" w:rsidRPr="007C78CD" w:rsidRDefault="00030358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030358" w:rsidRPr="007C78CD" w:rsidRDefault="00030358" w:rsidP="00B46F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(доплаты к пенсии) лицам, замещавшим должности муниципальной службы, отдельным категориям граждан.</w:t>
            </w:r>
          </w:p>
        </w:tc>
        <w:tc>
          <w:tcPr>
            <w:tcW w:w="2637" w:type="dxa"/>
          </w:tcPr>
          <w:p w:rsidR="00030358" w:rsidRPr="007C78CD" w:rsidRDefault="00030358" w:rsidP="00527CD0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доплаты к пенсии лицам, замещавшим должности муниципальной службы.</w:t>
            </w:r>
          </w:p>
        </w:tc>
        <w:tc>
          <w:tcPr>
            <w:tcW w:w="2637" w:type="dxa"/>
          </w:tcPr>
          <w:p w:rsidR="00030358" w:rsidRPr="00AA090B" w:rsidRDefault="00030358" w:rsidP="002449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обеспеченности лиц, </w:t>
            </w:r>
            <w:r w:rsidRPr="00D8190D">
              <w:rPr>
                <w:rFonts w:ascii="Times New Roman" w:hAnsi="Times New Roman" w:cs="Times New Roman"/>
                <w:sz w:val="24"/>
                <w:szCs w:val="24"/>
              </w:rPr>
              <w:t>замещавши</w:t>
            </w:r>
            <w:r w:rsidR="002449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190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службы.</w:t>
            </w:r>
          </w:p>
        </w:tc>
      </w:tr>
      <w:tr w:rsidR="00030358" w:rsidTr="00030358">
        <w:tc>
          <w:tcPr>
            <w:tcW w:w="482" w:type="dxa"/>
          </w:tcPr>
          <w:p w:rsidR="00030358" w:rsidRDefault="00030358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030358" w:rsidRDefault="00030358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общественных работ в качестве дополнительной социальной поддержки граждан, ищущих работу.</w:t>
            </w:r>
          </w:p>
        </w:tc>
        <w:tc>
          <w:tcPr>
            <w:tcW w:w="2637" w:type="dxa"/>
          </w:tcPr>
          <w:p w:rsidR="00030358" w:rsidRDefault="00030358" w:rsidP="00527CD0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временной занятости граждан для выполнения социально значимых работ для поселения.</w:t>
            </w:r>
          </w:p>
        </w:tc>
        <w:tc>
          <w:tcPr>
            <w:tcW w:w="2637" w:type="dxa"/>
          </w:tcPr>
          <w:p w:rsidR="00030358" w:rsidRPr="00AA090B" w:rsidRDefault="00030358" w:rsidP="00527C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доходов, сохранение мотивации к труду граждан, ищущих работу.</w:t>
            </w:r>
          </w:p>
        </w:tc>
      </w:tr>
      <w:tr w:rsidR="00030358" w:rsidTr="00030358">
        <w:tc>
          <w:tcPr>
            <w:tcW w:w="482" w:type="dxa"/>
          </w:tcPr>
          <w:p w:rsidR="00030358" w:rsidRDefault="00030358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:rsidR="00030358" w:rsidRDefault="00030358" w:rsidP="004E38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2637" w:type="dxa"/>
          </w:tcPr>
          <w:p w:rsidR="00030358" w:rsidRDefault="00030358" w:rsidP="00527CD0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временной занятости подростков в свободное от учебы время.</w:t>
            </w:r>
          </w:p>
        </w:tc>
        <w:tc>
          <w:tcPr>
            <w:tcW w:w="2637" w:type="dxa"/>
          </w:tcPr>
          <w:p w:rsidR="00030358" w:rsidRDefault="002326E3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формирования позитивной профессиональной мотивации через реальное стимулирование труда.</w:t>
            </w:r>
            <w:bookmarkStart w:id="0" w:name="_GoBack"/>
            <w:bookmarkEnd w:id="0"/>
          </w:p>
        </w:tc>
      </w:tr>
    </w:tbl>
    <w:p w:rsidR="007A61E0" w:rsidRDefault="007A61E0" w:rsidP="00956E8E">
      <w:pPr>
        <w:pStyle w:val="a3"/>
        <w:ind w:left="0" w:right="-143" w:firstLine="1134"/>
        <w:jc w:val="both"/>
        <w:rPr>
          <w:sz w:val="28"/>
          <w:szCs w:val="28"/>
        </w:rPr>
      </w:pPr>
    </w:p>
    <w:p w:rsidR="002D39F1" w:rsidRDefault="002D39F1" w:rsidP="002D39F1">
      <w:pPr>
        <w:pStyle w:val="a3"/>
        <w:numPr>
          <w:ilvl w:val="0"/>
          <w:numId w:val="7"/>
        </w:numPr>
        <w:ind w:right="-143"/>
        <w:jc w:val="both"/>
        <w:rPr>
          <w:b/>
          <w:sz w:val="32"/>
          <w:szCs w:val="32"/>
        </w:rPr>
      </w:pPr>
      <w:r w:rsidRPr="002D39F1">
        <w:rPr>
          <w:b/>
          <w:sz w:val="32"/>
          <w:szCs w:val="32"/>
        </w:rPr>
        <w:t>Ресурсное обеспечение муниципальной программы</w:t>
      </w:r>
      <w:r>
        <w:rPr>
          <w:b/>
          <w:sz w:val="32"/>
          <w:szCs w:val="32"/>
        </w:rPr>
        <w:t>:</w:t>
      </w:r>
    </w:p>
    <w:p w:rsidR="008077DD" w:rsidRPr="002D39F1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B06ACD" w:rsidRDefault="00B06ACD" w:rsidP="002D39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всего – </w:t>
      </w:r>
      <w:r w:rsidR="002D39F1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2D39F1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</w:t>
      </w:r>
      <w:r w:rsidR="00030358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B06ACD" w:rsidRDefault="00B06ACD" w:rsidP="00B06ACD">
      <w:pPr>
        <w:ind w:firstLine="709"/>
        <w:jc w:val="both"/>
        <w:rPr>
          <w:sz w:val="28"/>
          <w:szCs w:val="28"/>
        </w:rPr>
      </w:pPr>
    </w:p>
    <w:p w:rsidR="00B06ACD" w:rsidRDefault="00B06ACD" w:rsidP="008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B06ACD" w:rsidRPr="00030358" w:rsidRDefault="00324F91" w:rsidP="00B06ACD">
      <w:pPr>
        <w:ind w:firstLine="709"/>
        <w:jc w:val="right"/>
        <w:rPr>
          <w:sz w:val="24"/>
          <w:szCs w:val="24"/>
        </w:rPr>
      </w:pPr>
      <w:r w:rsidRPr="00030358">
        <w:rPr>
          <w:sz w:val="24"/>
          <w:szCs w:val="24"/>
        </w:rPr>
        <w:t>тыс. рублей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276"/>
        <w:gridCol w:w="1843"/>
      </w:tblGrid>
      <w:tr w:rsidR="002D39F1" w:rsidTr="007C78CD">
        <w:tc>
          <w:tcPr>
            <w:tcW w:w="817" w:type="dxa"/>
            <w:vMerge w:val="restart"/>
            <w:vAlign w:val="center"/>
          </w:tcPr>
          <w:p w:rsidR="002D39F1" w:rsidRPr="007C78CD" w:rsidRDefault="002D39F1" w:rsidP="007029AB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 xml:space="preserve">№ </w:t>
            </w:r>
            <w:proofErr w:type="gramStart"/>
            <w:r w:rsidRPr="007C78CD">
              <w:rPr>
                <w:sz w:val="24"/>
                <w:szCs w:val="24"/>
              </w:rPr>
              <w:t>п</w:t>
            </w:r>
            <w:proofErr w:type="gramEnd"/>
            <w:r w:rsidRPr="007C78C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812" w:type="dxa"/>
            <w:gridSpan w:val="4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b/>
                <w:sz w:val="24"/>
                <w:szCs w:val="24"/>
              </w:rPr>
              <w:t>всего</w:t>
            </w:r>
          </w:p>
        </w:tc>
      </w:tr>
      <w:tr w:rsidR="002D39F1" w:rsidTr="007C78CD">
        <w:tc>
          <w:tcPr>
            <w:tcW w:w="81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vAlign w:val="center"/>
          </w:tcPr>
          <w:p w:rsidR="002D39F1" w:rsidRPr="007C78CD" w:rsidRDefault="002D39F1" w:rsidP="00456D0D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Всего</w:t>
            </w:r>
          </w:p>
        </w:tc>
      </w:tr>
      <w:tr w:rsidR="002D39F1" w:rsidTr="007C78CD">
        <w:tc>
          <w:tcPr>
            <w:tcW w:w="817" w:type="dxa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 w:rsidR="002D39F1" w:rsidRPr="007C78CD" w:rsidRDefault="002D39F1" w:rsidP="00A03F78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5964BE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6,00</w:t>
            </w:r>
          </w:p>
        </w:tc>
      </w:tr>
      <w:tr w:rsidR="002D39F1" w:rsidTr="007C78CD">
        <w:tc>
          <w:tcPr>
            <w:tcW w:w="817" w:type="dxa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 w:rsidR="002D39F1" w:rsidRPr="007C78CD" w:rsidRDefault="002D39F1" w:rsidP="0068786D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68786D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6,00</w:t>
            </w:r>
          </w:p>
        </w:tc>
      </w:tr>
    </w:tbl>
    <w:p w:rsidR="00B06ACD" w:rsidRDefault="00B06ACD" w:rsidP="00B6286F">
      <w:pPr>
        <w:ind w:firstLine="709"/>
        <w:jc w:val="center"/>
        <w:rPr>
          <w:sz w:val="28"/>
          <w:szCs w:val="28"/>
        </w:rPr>
      </w:pPr>
    </w:p>
    <w:p w:rsidR="00861BBB" w:rsidRDefault="00861BBB" w:rsidP="008077DD">
      <w:pPr>
        <w:jc w:val="center"/>
        <w:rPr>
          <w:sz w:val="28"/>
          <w:szCs w:val="28"/>
        </w:rPr>
      </w:pPr>
      <w:r w:rsidRPr="00F9539C">
        <w:rPr>
          <w:sz w:val="28"/>
          <w:szCs w:val="28"/>
        </w:rPr>
        <w:t>Направление использования средств определяется бюджетной сметой администрации муниципального образования:</w:t>
      </w:r>
    </w:p>
    <w:p w:rsidR="00D97E75" w:rsidRPr="00030358" w:rsidRDefault="007A61E0" w:rsidP="007A61E0">
      <w:pPr>
        <w:ind w:firstLine="709"/>
        <w:jc w:val="right"/>
        <w:rPr>
          <w:sz w:val="24"/>
          <w:szCs w:val="24"/>
        </w:rPr>
      </w:pPr>
      <w:r w:rsidRPr="00030358">
        <w:rPr>
          <w:sz w:val="24"/>
          <w:szCs w:val="24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1276"/>
        <w:gridCol w:w="1843"/>
      </w:tblGrid>
      <w:tr w:rsidR="007029AB" w:rsidRPr="008D45E5" w:rsidTr="007C78CD">
        <w:tc>
          <w:tcPr>
            <w:tcW w:w="3828" w:type="dxa"/>
            <w:vMerge w:val="restart"/>
            <w:vAlign w:val="center"/>
          </w:tcPr>
          <w:p w:rsidR="007029AB" w:rsidRPr="008D45E5" w:rsidRDefault="007029AB" w:rsidP="007C78CD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Направления использования средств</w:t>
            </w:r>
            <w:r w:rsidR="007C78CD">
              <w:rPr>
                <w:sz w:val="24"/>
                <w:szCs w:val="24"/>
              </w:rPr>
              <w:t xml:space="preserve"> </w:t>
            </w:r>
            <w:r w:rsidRPr="008D45E5">
              <w:rPr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5812" w:type="dxa"/>
            <w:gridSpan w:val="4"/>
          </w:tcPr>
          <w:p w:rsidR="007029AB" w:rsidRPr="008D45E5" w:rsidRDefault="007029AB" w:rsidP="00832D8A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 расходов</w:t>
            </w:r>
          </w:p>
        </w:tc>
      </w:tr>
      <w:tr w:rsidR="007029AB" w:rsidRPr="008D45E5" w:rsidTr="007C78CD">
        <w:tc>
          <w:tcPr>
            <w:tcW w:w="3828" w:type="dxa"/>
            <w:vMerge/>
          </w:tcPr>
          <w:p w:rsidR="007029AB" w:rsidRPr="008D45E5" w:rsidRDefault="007029AB" w:rsidP="00832D8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029AB" w:rsidRPr="008D45E5" w:rsidRDefault="007029AB" w:rsidP="00832D8A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</w:t>
            </w:r>
          </w:p>
        </w:tc>
      </w:tr>
      <w:tr w:rsidR="007029AB" w:rsidRPr="008D45E5" w:rsidTr="007C78CD">
        <w:tc>
          <w:tcPr>
            <w:tcW w:w="3828" w:type="dxa"/>
          </w:tcPr>
          <w:p w:rsidR="007029AB" w:rsidRPr="008D45E5" w:rsidRDefault="007029AB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D45E5">
              <w:rPr>
                <w:sz w:val="24"/>
                <w:szCs w:val="24"/>
              </w:rPr>
              <w:t>роведение дня для пожилых людей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D45E5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7029AB" w:rsidRPr="008D45E5" w:rsidRDefault="007029AB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7029AB" w:rsidRPr="008D45E5" w:rsidTr="007C78CD">
        <w:tc>
          <w:tcPr>
            <w:tcW w:w="3828" w:type="dxa"/>
          </w:tcPr>
          <w:p w:rsidR="007029AB" w:rsidRPr="008D45E5" w:rsidRDefault="007029AB" w:rsidP="00832D8A">
            <w:pPr>
              <w:rPr>
                <w:b/>
                <w:sz w:val="24"/>
                <w:szCs w:val="24"/>
              </w:rPr>
            </w:pPr>
            <w:r w:rsidRPr="008D45E5">
              <w:rPr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029AB" w:rsidRPr="008D45E5" w:rsidRDefault="00FD5298" w:rsidP="007C7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29AB" w:rsidRPr="008D45E5">
              <w:rPr>
                <w:b/>
                <w:sz w:val="24"/>
                <w:szCs w:val="24"/>
              </w:rPr>
              <w:t>,</w:t>
            </w:r>
            <w:r w:rsidR="007029AB">
              <w:rPr>
                <w:b/>
                <w:sz w:val="24"/>
                <w:szCs w:val="24"/>
              </w:rPr>
              <w:t>0</w:t>
            </w:r>
            <w:r w:rsidR="007029AB" w:rsidRPr="008D45E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029AB" w:rsidRPr="008D45E5" w:rsidRDefault="007029AB" w:rsidP="00A0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A0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29AB" w:rsidRPr="008D45E5" w:rsidRDefault="007C78CD" w:rsidP="007C7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029A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</w:tbl>
    <w:p w:rsidR="00F16058" w:rsidRDefault="00F16058" w:rsidP="00A6651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30358" w:rsidRDefault="00030358" w:rsidP="00030358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:rsidR="00030358" w:rsidRDefault="00030358" w:rsidP="00030358">
      <w:pPr>
        <w:pStyle w:val="a3"/>
        <w:ind w:left="0" w:firstLine="851"/>
        <w:rPr>
          <w:b/>
          <w:sz w:val="28"/>
          <w:szCs w:val="28"/>
        </w:rPr>
      </w:pP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 w:rsidRPr="0083743D">
        <w:rPr>
          <w:sz w:val="28"/>
          <w:szCs w:val="28"/>
        </w:rPr>
        <w:t xml:space="preserve">К </w:t>
      </w:r>
      <w:r>
        <w:rPr>
          <w:sz w:val="28"/>
          <w:szCs w:val="28"/>
        </w:rPr>
        <w:t>основным рискам реализации муниципальной программы относятся финансово-экономические риски – недостаточное финансирование мероприятий муниципальной программы за счет средств бюджета поселения.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определение приоритетов для первоочередного финансирования, привлечение средств внебюджетных источников.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риски могут быть определены непринятием или несвоевременным принятием необходимых нормативно-правовых актов, внесением изменений в федеральное законодательство, влияющих на мероприятия муниципальной программы.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своевременная и качественная подготовка нормативных правовых документов.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управленческие риски могут влиять на несоответствие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запланированным</w:t>
      </w:r>
      <w:proofErr w:type="gramEnd"/>
      <w:r>
        <w:rPr>
          <w:sz w:val="28"/>
          <w:szCs w:val="28"/>
        </w:rPr>
        <w:t>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 рисков – оперативная разработка и реализация комплекса мер, направленных на повышение эффективности реализации муниципальной программы, анализ причин отклонения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 А также проведение ежегодного мониторинга и оценки эффективности реализации муниципальной программы.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</w:p>
    <w:p w:rsidR="00030358" w:rsidRDefault="00030358" w:rsidP="00030358">
      <w:pPr>
        <w:pStyle w:val="a3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030358" w:rsidRDefault="00030358" w:rsidP="00030358">
      <w:pPr>
        <w:pStyle w:val="a3"/>
        <w:ind w:left="1620"/>
        <w:jc w:val="both"/>
        <w:rPr>
          <w:sz w:val="28"/>
          <w:szCs w:val="28"/>
        </w:rPr>
      </w:pP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планируемых объемов финансирования, направленных на реализацию муниципальной программы, определяется в целом за счет всех источников финансирования за отчетный период по формуле: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030358" w:rsidRDefault="00030358" w:rsidP="0003035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030358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030358" w:rsidRPr="00EB0B3D" w:rsidRDefault="00030358" w:rsidP="000303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F16058" w:rsidRDefault="00F16058" w:rsidP="0058387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F16058" w:rsidSect="008D45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47"/>
    <w:multiLevelType w:val="hybridMultilevel"/>
    <w:tmpl w:val="7BB2DD80"/>
    <w:lvl w:ilvl="0" w:tplc="901AD3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0404"/>
    <w:multiLevelType w:val="hybridMultilevel"/>
    <w:tmpl w:val="B5DEA614"/>
    <w:lvl w:ilvl="0" w:tplc="1276BA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AA0D5B"/>
    <w:multiLevelType w:val="multilevel"/>
    <w:tmpl w:val="15B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DA6162A"/>
    <w:multiLevelType w:val="hybridMultilevel"/>
    <w:tmpl w:val="4FD046D4"/>
    <w:lvl w:ilvl="0" w:tplc="779AABEE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8E3A31"/>
    <w:multiLevelType w:val="hybridMultilevel"/>
    <w:tmpl w:val="440038D2"/>
    <w:lvl w:ilvl="0" w:tplc="144AA0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57110"/>
    <w:multiLevelType w:val="multilevel"/>
    <w:tmpl w:val="6F68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">
    <w:nsid w:val="76AC6F9C"/>
    <w:multiLevelType w:val="multilevel"/>
    <w:tmpl w:val="2E909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7A960C7D"/>
    <w:multiLevelType w:val="multilevel"/>
    <w:tmpl w:val="5C74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EB4"/>
    <w:rsid w:val="00006F23"/>
    <w:rsid w:val="00030358"/>
    <w:rsid w:val="00061E59"/>
    <w:rsid w:val="00064CF8"/>
    <w:rsid w:val="000A5EF7"/>
    <w:rsid w:val="000D2D68"/>
    <w:rsid w:val="001554C5"/>
    <w:rsid w:val="00157B8A"/>
    <w:rsid w:val="00183E26"/>
    <w:rsid w:val="001A440F"/>
    <w:rsid w:val="001D215A"/>
    <w:rsid w:val="001F233E"/>
    <w:rsid w:val="001F258F"/>
    <w:rsid w:val="002326E3"/>
    <w:rsid w:val="00244939"/>
    <w:rsid w:val="00283FF0"/>
    <w:rsid w:val="002D246F"/>
    <w:rsid w:val="002D39F1"/>
    <w:rsid w:val="002F3B5B"/>
    <w:rsid w:val="0030040A"/>
    <w:rsid w:val="00324F91"/>
    <w:rsid w:val="00335105"/>
    <w:rsid w:val="00351F05"/>
    <w:rsid w:val="00386AEC"/>
    <w:rsid w:val="003B5164"/>
    <w:rsid w:val="003D71CB"/>
    <w:rsid w:val="003E63DE"/>
    <w:rsid w:val="003F3A4D"/>
    <w:rsid w:val="0040452F"/>
    <w:rsid w:val="00425605"/>
    <w:rsid w:val="00427D09"/>
    <w:rsid w:val="0043519B"/>
    <w:rsid w:val="0045539B"/>
    <w:rsid w:val="00456D0D"/>
    <w:rsid w:val="0046452F"/>
    <w:rsid w:val="004E385C"/>
    <w:rsid w:val="004E5E68"/>
    <w:rsid w:val="004F7D9E"/>
    <w:rsid w:val="005074BB"/>
    <w:rsid w:val="00532588"/>
    <w:rsid w:val="005351A1"/>
    <w:rsid w:val="00565748"/>
    <w:rsid w:val="00583877"/>
    <w:rsid w:val="005964BE"/>
    <w:rsid w:val="006429A8"/>
    <w:rsid w:val="006A0169"/>
    <w:rsid w:val="006B0BA7"/>
    <w:rsid w:val="00700FE1"/>
    <w:rsid w:val="007029AB"/>
    <w:rsid w:val="00740C67"/>
    <w:rsid w:val="00745BA6"/>
    <w:rsid w:val="00752FD6"/>
    <w:rsid w:val="007530AE"/>
    <w:rsid w:val="0079063E"/>
    <w:rsid w:val="0079310E"/>
    <w:rsid w:val="007A61E0"/>
    <w:rsid w:val="007C1BC3"/>
    <w:rsid w:val="007C78CD"/>
    <w:rsid w:val="007F1C9F"/>
    <w:rsid w:val="00802EB4"/>
    <w:rsid w:val="008077DD"/>
    <w:rsid w:val="0084741F"/>
    <w:rsid w:val="00861BBB"/>
    <w:rsid w:val="00874143"/>
    <w:rsid w:val="00874FCC"/>
    <w:rsid w:val="00882EE8"/>
    <w:rsid w:val="008868E9"/>
    <w:rsid w:val="008923CB"/>
    <w:rsid w:val="008A546B"/>
    <w:rsid w:val="008D45E5"/>
    <w:rsid w:val="008E3E98"/>
    <w:rsid w:val="009000EC"/>
    <w:rsid w:val="00924E09"/>
    <w:rsid w:val="00956E8E"/>
    <w:rsid w:val="009F210C"/>
    <w:rsid w:val="00A03F78"/>
    <w:rsid w:val="00A24FD6"/>
    <w:rsid w:val="00A445FC"/>
    <w:rsid w:val="00A624D3"/>
    <w:rsid w:val="00A66517"/>
    <w:rsid w:val="00AA090B"/>
    <w:rsid w:val="00B06ACD"/>
    <w:rsid w:val="00B1280F"/>
    <w:rsid w:val="00B16DF4"/>
    <w:rsid w:val="00B34AB4"/>
    <w:rsid w:val="00B46FFD"/>
    <w:rsid w:val="00B6286F"/>
    <w:rsid w:val="00B75E02"/>
    <w:rsid w:val="00BB7E8E"/>
    <w:rsid w:val="00BE0B11"/>
    <w:rsid w:val="00BE3CE1"/>
    <w:rsid w:val="00BE7A31"/>
    <w:rsid w:val="00C0546C"/>
    <w:rsid w:val="00C1145D"/>
    <w:rsid w:val="00C2083E"/>
    <w:rsid w:val="00C215C6"/>
    <w:rsid w:val="00C26A22"/>
    <w:rsid w:val="00C54422"/>
    <w:rsid w:val="00C560F5"/>
    <w:rsid w:val="00C57E20"/>
    <w:rsid w:val="00C60143"/>
    <w:rsid w:val="00C65A79"/>
    <w:rsid w:val="00C6674A"/>
    <w:rsid w:val="00C95A7C"/>
    <w:rsid w:val="00CA0A84"/>
    <w:rsid w:val="00CE5F37"/>
    <w:rsid w:val="00D25F3C"/>
    <w:rsid w:val="00D43A31"/>
    <w:rsid w:val="00D45795"/>
    <w:rsid w:val="00D65B00"/>
    <w:rsid w:val="00D77DED"/>
    <w:rsid w:val="00D8190D"/>
    <w:rsid w:val="00D97E75"/>
    <w:rsid w:val="00DB1BA4"/>
    <w:rsid w:val="00DC659A"/>
    <w:rsid w:val="00DE2D7C"/>
    <w:rsid w:val="00DE566B"/>
    <w:rsid w:val="00E45EDA"/>
    <w:rsid w:val="00E46377"/>
    <w:rsid w:val="00E54D96"/>
    <w:rsid w:val="00E9680E"/>
    <w:rsid w:val="00EA056D"/>
    <w:rsid w:val="00EA3EBB"/>
    <w:rsid w:val="00EF7ABF"/>
    <w:rsid w:val="00F10E6F"/>
    <w:rsid w:val="00F16058"/>
    <w:rsid w:val="00F46EDE"/>
    <w:rsid w:val="00F627A6"/>
    <w:rsid w:val="00F644A7"/>
    <w:rsid w:val="00F728CD"/>
    <w:rsid w:val="00F755F7"/>
    <w:rsid w:val="00FD5298"/>
    <w:rsid w:val="00FF0A0D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02EB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02E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E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2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2EB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802EB4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Normal">
    <w:name w:val="ConsNormal"/>
    <w:rsid w:val="0086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00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6">
    <w:name w:val="Таблицы (моноширинный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Цветовое выделение"/>
    <w:rsid w:val="009000EC"/>
    <w:rPr>
      <w:b/>
      <w:bCs/>
      <w:color w:val="000080"/>
    </w:rPr>
  </w:style>
  <w:style w:type="paragraph" w:customStyle="1" w:styleId="ConsPlusNonformat">
    <w:name w:val="ConsPlusNonformat"/>
    <w:rsid w:val="00B62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0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0456-4A9E-4122-B265-7517E924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Людмила</cp:lastModifiedBy>
  <cp:revision>78</cp:revision>
  <cp:lastPrinted>2025-01-30T11:20:00Z</cp:lastPrinted>
  <dcterms:created xsi:type="dcterms:W3CDTF">2014-12-11T06:45:00Z</dcterms:created>
  <dcterms:modified xsi:type="dcterms:W3CDTF">2025-01-30T11:48:00Z</dcterms:modified>
</cp:coreProperties>
</file>