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E35766">
        <w:rPr>
          <w:b w:val="0"/>
          <w:bCs w:val="0"/>
          <w:u w:val="single"/>
        </w:rPr>
        <w:t>27.12.2024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E35766">
        <w:rPr>
          <w:b w:val="0"/>
          <w:bCs w:val="0"/>
          <w:u w:val="single"/>
        </w:rPr>
        <w:t>986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644F8E" w:rsidRPr="00546F77" w:rsidRDefault="00644F8E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2A2A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3F2A2A">
        <w:rPr>
          <w:b/>
          <w:sz w:val="28"/>
          <w:szCs w:val="28"/>
        </w:rPr>
        <w:t>ой программы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D6692">
        <w:rPr>
          <w:b/>
          <w:sz w:val="28"/>
          <w:szCs w:val="28"/>
        </w:rPr>
        <w:t>Управление муниципальным имуществом</w:t>
      </w:r>
      <w:r>
        <w:rPr>
          <w:b/>
          <w:sz w:val="28"/>
          <w:szCs w:val="28"/>
        </w:rPr>
        <w:t xml:space="preserve"> </w:t>
      </w:r>
    </w:p>
    <w:p w:rsidR="00012BD9" w:rsidRDefault="000D6692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12BD9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е</w:t>
      </w:r>
      <w:r w:rsidR="00012B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91908" w:rsidRPr="00B6286F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D6692">
        <w:rPr>
          <w:sz w:val="28"/>
          <w:szCs w:val="28"/>
        </w:rPr>
        <w:t>Управление муниципальным имуществом муниципального образования</w:t>
      </w:r>
      <w:r w:rsidR="00993F80">
        <w:rPr>
          <w:sz w:val="28"/>
          <w:szCs w:val="28"/>
        </w:rPr>
        <w:t xml:space="preserve"> Ленинско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городско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поселени</w:t>
      </w:r>
      <w:r w:rsidR="000D6692">
        <w:rPr>
          <w:sz w:val="28"/>
          <w:szCs w:val="28"/>
        </w:rPr>
        <w:t>е</w:t>
      </w:r>
      <w:r w:rsidR="00991908" w:rsidRPr="00B6286F">
        <w:rPr>
          <w:sz w:val="28"/>
          <w:szCs w:val="28"/>
        </w:rPr>
        <w:t xml:space="preserve"> Шабалинского района Кировской области»</w:t>
      </w:r>
      <w:r w:rsidR="002401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91908" w:rsidRDefault="0024010E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недействующим п</w:t>
      </w:r>
      <w:r w:rsidR="003F2A2A">
        <w:rPr>
          <w:sz w:val="28"/>
          <w:szCs w:val="28"/>
        </w:rPr>
        <w:t>остановление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1908" w:rsidRPr="00B6286F">
        <w:rPr>
          <w:sz w:val="28"/>
          <w:szCs w:val="28"/>
        </w:rPr>
        <w:t xml:space="preserve">дминистрации Ленинского городского поселения </w:t>
      </w:r>
      <w:r>
        <w:rPr>
          <w:sz w:val="28"/>
          <w:szCs w:val="28"/>
        </w:rPr>
        <w:t xml:space="preserve">Шабалинского района Кировской области </w:t>
      </w:r>
      <w:r w:rsidR="00991908" w:rsidRPr="00B6286F">
        <w:rPr>
          <w:sz w:val="28"/>
          <w:szCs w:val="28"/>
        </w:rPr>
        <w:t xml:space="preserve">от </w:t>
      </w:r>
      <w:r w:rsidR="00991908">
        <w:rPr>
          <w:sz w:val="28"/>
          <w:szCs w:val="28"/>
        </w:rPr>
        <w:t>18.12.2018</w:t>
      </w:r>
      <w:r w:rsidR="00991908" w:rsidRPr="00B6286F">
        <w:rPr>
          <w:sz w:val="28"/>
          <w:szCs w:val="28"/>
        </w:rPr>
        <w:t xml:space="preserve"> № </w:t>
      </w:r>
      <w:r w:rsidR="00991908">
        <w:rPr>
          <w:sz w:val="28"/>
          <w:szCs w:val="28"/>
        </w:rPr>
        <w:t>6</w:t>
      </w:r>
      <w:r w:rsidR="000D6692">
        <w:rPr>
          <w:sz w:val="28"/>
          <w:szCs w:val="28"/>
        </w:rPr>
        <w:t>46</w:t>
      </w:r>
      <w:r w:rsidR="00991908" w:rsidRPr="00B6286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 w:rsidR="000D6692">
        <w:rPr>
          <w:sz w:val="28"/>
          <w:szCs w:val="28"/>
        </w:rPr>
        <w:t>Управление муниципальным имуществом муниципального образования Ленинское</w:t>
      </w:r>
      <w:r w:rsidR="000D6692" w:rsidRPr="00B6286F">
        <w:rPr>
          <w:sz w:val="28"/>
          <w:szCs w:val="28"/>
        </w:rPr>
        <w:t xml:space="preserve"> городско</w:t>
      </w:r>
      <w:r w:rsidR="000D6692">
        <w:rPr>
          <w:sz w:val="28"/>
          <w:szCs w:val="28"/>
        </w:rPr>
        <w:t>е</w:t>
      </w:r>
      <w:r w:rsidR="000D6692" w:rsidRPr="00B6286F">
        <w:rPr>
          <w:sz w:val="28"/>
          <w:szCs w:val="28"/>
        </w:rPr>
        <w:t xml:space="preserve"> поселени</w:t>
      </w:r>
      <w:r w:rsidR="000D6692">
        <w:rPr>
          <w:sz w:val="28"/>
          <w:szCs w:val="28"/>
        </w:rPr>
        <w:t>е</w:t>
      </w:r>
      <w:r w:rsidR="00993F80" w:rsidRPr="00B6286F">
        <w:rPr>
          <w:sz w:val="28"/>
          <w:szCs w:val="28"/>
        </w:rPr>
        <w:t xml:space="preserve"> Шабалинского района Кировской области</w:t>
      </w:r>
      <w:r w:rsidRPr="00B6286F">
        <w:rPr>
          <w:sz w:val="28"/>
          <w:szCs w:val="28"/>
        </w:rPr>
        <w:t>»</w:t>
      </w:r>
      <w:r w:rsidR="002B1AC3" w:rsidRPr="002B1AC3">
        <w:rPr>
          <w:sz w:val="28"/>
          <w:szCs w:val="28"/>
        </w:rPr>
        <w:t xml:space="preserve"> </w:t>
      </w:r>
      <w:r w:rsidR="002B1AC3">
        <w:rPr>
          <w:sz w:val="28"/>
          <w:szCs w:val="28"/>
          <w:lang w:val="en-US"/>
        </w:rPr>
        <w:t>c</w:t>
      </w:r>
      <w:r w:rsidR="002B1AC3" w:rsidRPr="00565D95">
        <w:rPr>
          <w:sz w:val="28"/>
          <w:szCs w:val="28"/>
        </w:rPr>
        <w:t xml:space="preserve"> </w:t>
      </w:r>
      <w:r w:rsidR="002B1AC3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</w:t>
      </w:r>
      <w:r w:rsidR="00644F8E">
        <w:rPr>
          <w:sz w:val="28"/>
          <w:szCs w:val="28"/>
        </w:rPr>
        <w:t xml:space="preserve"> за 2024 год</w:t>
      </w:r>
      <w:r w:rsidR="002B1AC3">
        <w:rPr>
          <w:sz w:val="28"/>
          <w:szCs w:val="28"/>
        </w:rPr>
        <w:t>»</w:t>
      </w:r>
      <w:r w:rsidR="003F2A2A">
        <w:rPr>
          <w:sz w:val="28"/>
          <w:szCs w:val="28"/>
        </w:rPr>
        <w:t>.</w:t>
      </w:r>
      <w:proofErr w:type="gramEnd"/>
    </w:p>
    <w:p w:rsidR="00644F8E" w:rsidRPr="00644F8E" w:rsidRDefault="00644F8E" w:rsidP="00644F8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 w:rsidRPr="00644F8E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644F8E">
        <w:rPr>
          <w:sz w:val="28"/>
          <w:szCs w:val="28"/>
        </w:rPr>
        <w:t>разместить</w:t>
      </w:r>
      <w:proofErr w:type="gramEnd"/>
      <w:r w:rsidRPr="00644F8E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3F2A2A" w:rsidRDefault="003F2A2A" w:rsidP="00644F8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3F2A2A" w:rsidRDefault="003F2A2A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F2A2A" w:rsidRDefault="003F2A2A" w:rsidP="0024010E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2401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</w:t>
      </w:r>
      <w:r w:rsidR="002401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F2A2A" w:rsidRDefault="003F2A2A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3F2A2A" w:rsidRDefault="0024010E" w:rsidP="003F2A2A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F2A2A">
        <w:rPr>
          <w:sz w:val="28"/>
          <w:szCs w:val="28"/>
        </w:rPr>
        <w:t xml:space="preserve">кономист-финансист             </w:t>
      </w:r>
      <w:r>
        <w:rPr>
          <w:sz w:val="28"/>
          <w:szCs w:val="28"/>
        </w:rPr>
        <w:t xml:space="preserve">         </w:t>
      </w:r>
      <w:r w:rsidR="003F2A2A">
        <w:rPr>
          <w:sz w:val="28"/>
          <w:szCs w:val="28"/>
        </w:rPr>
        <w:t xml:space="preserve">                                        </w:t>
      </w:r>
      <w:proofErr w:type="spellStart"/>
      <w:r w:rsidR="003F2A2A">
        <w:rPr>
          <w:sz w:val="28"/>
          <w:szCs w:val="28"/>
        </w:rPr>
        <w:t>В.В.Манина</w:t>
      </w:r>
      <w:proofErr w:type="spellEnd"/>
    </w:p>
    <w:p w:rsidR="003F2A2A" w:rsidRPr="00B6286F" w:rsidRDefault="003F2A2A" w:rsidP="003F2A2A">
      <w:pPr>
        <w:pStyle w:val="a3"/>
        <w:ind w:left="0" w:right="-143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644F8E" w:rsidRDefault="00644F8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4010E" w:rsidRDefault="0024010E" w:rsidP="0024010E">
      <w:pPr>
        <w:pStyle w:val="a3"/>
        <w:ind w:left="0"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766">
        <w:rPr>
          <w:sz w:val="28"/>
          <w:szCs w:val="28"/>
        </w:rPr>
        <w:t>27</w:t>
      </w:r>
      <w:r>
        <w:rPr>
          <w:sz w:val="28"/>
          <w:szCs w:val="28"/>
        </w:rPr>
        <w:t xml:space="preserve">.12.2024 № </w:t>
      </w:r>
      <w:r w:rsidR="00E35766">
        <w:rPr>
          <w:sz w:val="28"/>
          <w:szCs w:val="28"/>
        </w:rPr>
        <w:t>986</w:t>
      </w: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28"/>
          <w:szCs w:val="28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программа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D6692">
        <w:rPr>
          <w:sz w:val="32"/>
          <w:szCs w:val="32"/>
        </w:rPr>
        <w:t xml:space="preserve">Управление муниципальным имуществом муниципального образования </w:t>
      </w:r>
      <w:r>
        <w:rPr>
          <w:sz w:val="32"/>
          <w:szCs w:val="32"/>
        </w:rPr>
        <w:t>Ленинско</w:t>
      </w:r>
      <w:r w:rsidR="000D6692">
        <w:rPr>
          <w:sz w:val="32"/>
          <w:szCs w:val="32"/>
        </w:rPr>
        <w:t>е</w:t>
      </w:r>
      <w:r>
        <w:rPr>
          <w:sz w:val="32"/>
          <w:szCs w:val="32"/>
        </w:rPr>
        <w:t xml:space="preserve"> городско</w:t>
      </w:r>
      <w:r w:rsidR="000D6692">
        <w:rPr>
          <w:sz w:val="32"/>
          <w:szCs w:val="32"/>
        </w:rPr>
        <w:t>е</w:t>
      </w:r>
      <w:r>
        <w:rPr>
          <w:sz w:val="32"/>
          <w:szCs w:val="32"/>
        </w:rPr>
        <w:t xml:space="preserve"> поселени</w:t>
      </w:r>
      <w:r w:rsidR="000D6692">
        <w:rPr>
          <w:sz w:val="32"/>
          <w:szCs w:val="32"/>
        </w:rPr>
        <w:t>е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ПАСПОРТ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программы</w:t>
      </w:r>
    </w:p>
    <w:p w:rsidR="000D6692" w:rsidRDefault="000D6692" w:rsidP="000D6692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«Управление муниципальным имуществом муниципального образования Ленинское городское поселение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  <w:r>
        <w:rPr>
          <w:sz w:val="32"/>
          <w:szCs w:val="32"/>
        </w:rPr>
        <w:t>Шабалинского района Кировской области»</w:t>
      </w: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городского поселения Шабалинского района Кировской области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35" w:type="dxa"/>
          </w:tcPr>
          <w:p w:rsidR="000D2CB2" w:rsidRDefault="00322C10" w:rsidP="000D2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неналоговых доходов бюджета поселения на основе эффективного управления муниципальной собственностью.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35" w:type="dxa"/>
          </w:tcPr>
          <w:p w:rsidR="00E61E05" w:rsidRDefault="00322C10" w:rsidP="00172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муниципального имущества. Повышение эффективности управления земельными ресурсами.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E35766">
              <w:rPr>
                <w:sz w:val="28"/>
                <w:szCs w:val="28"/>
              </w:rPr>
              <w:t>49</w:t>
            </w:r>
            <w:r w:rsidR="000D6692">
              <w:rPr>
                <w:sz w:val="28"/>
                <w:szCs w:val="28"/>
              </w:rPr>
              <w:t>4</w:t>
            </w:r>
            <w:r w:rsidR="0014134E">
              <w:rPr>
                <w:sz w:val="28"/>
                <w:szCs w:val="28"/>
              </w:rPr>
              <w:t>,</w:t>
            </w:r>
            <w:r w:rsidR="00E35766">
              <w:rPr>
                <w:sz w:val="28"/>
                <w:szCs w:val="28"/>
              </w:rPr>
              <w:t>5</w:t>
            </w:r>
            <w:r w:rsidR="001C68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0D6692">
              <w:rPr>
                <w:sz w:val="28"/>
                <w:szCs w:val="28"/>
              </w:rPr>
              <w:t>1</w:t>
            </w:r>
            <w:r w:rsidR="001C688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</w:t>
            </w:r>
            <w:r w:rsidR="001C6885">
              <w:rPr>
                <w:sz w:val="28"/>
                <w:szCs w:val="28"/>
              </w:rPr>
              <w:t>3</w:t>
            </w:r>
            <w:r w:rsidR="000D66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1C688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1C6885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,00 тыс. руб.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35" w:type="dxa"/>
          </w:tcPr>
          <w:p w:rsidR="00A34D28" w:rsidRDefault="00C24F54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плана поступления в бюджет поселения доходов от аренды имущества и земельных участков, от продажи имущества </w:t>
            </w:r>
            <w:r>
              <w:rPr>
                <w:sz w:val="28"/>
                <w:szCs w:val="28"/>
              </w:rPr>
              <w:lastRenderedPageBreak/>
              <w:t>и земельных участков.</w:t>
            </w:r>
          </w:p>
          <w:p w:rsidR="00C24F54" w:rsidRDefault="00C24F54" w:rsidP="00C24F5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фактической суммы задолженности от уплаты арендной платы за пользование земельными участками и муниципальным имуществом в общем объеме начисленной арендной платы.</w:t>
            </w:r>
          </w:p>
          <w:p w:rsidR="00C24F54" w:rsidRPr="00785A09" w:rsidRDefault="00C24F54" w:rsidP="00C24F5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недвижимости, на которые зарегистрировано право собственности, в общем количестве объектов, учитываемых в реестре муниципального имущества и подлежащих государственной регистрации.</w:t>
            </w:r>
          </w:p>
        </w:tc>
      </w:tr>
      <w:tr w:rsidR="0024010E" w:rsidTr="0024010E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635" w:type="dxa"/>
          </w:tcPr>
          <w:p w:rsidR="00A34D28" w:rsidRDefault="00C24F54" w:rsidP="007825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нарушений в сфере управления и распоряжения муниципальной собственностью.</w:t>
            </w:r>
          </w:p>
          <w:p w:rsidR="00C24F54" w:rsidRDefault="00C24F54" w:rsidP="00C24F5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поступления в бюджет поселения доходов от аренды имущества и земельных участков, от продажи имущества и земельных участков 100 % ежегодно.</w:t>
            </w:r>
          </w:p>
          <w:p w:rsidR="00C24F54" w:rsidRDefault="00C24F54" w:rsidP="00C24F5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фактической суммы задолженности от уплаты арендной платы за пользование земельными участками и муниципальным имуществом в общем объеме начисленной арендной платы не более 20 %.</w:t>
            </w:r>
          </w:p>
          <w:p w:rsidR="00C24F54" w:rsidRDefault="00C24F54" w:rsidP="00C24F5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недвижимости, на которые зарегистрировано право собственности, в общем количестве объектов, учитываемых в реестре муниципального имущества и подлежащих государственной регистрации 100 %.</w:t>
            </w:r>
          </w:p>
        </w:tc>
      </w:tr>
    </w:tbl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24010E" w:rsidRDefault="0024010E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A36975">
        <w:rPr>
          <w:b/>
          <w:sz w:val="28"/>
          <w:szCs w:val="28"/>
        </w:rPr>
        <w:t>Общая характеристика сферы реализации муниципальной программы: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D16981" w:rsidRDefault="00D16981" w:rsidP="00D1698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06.10.2003 г. № 131-ФЗ «Об общих принципах организации местного самоуправления в Российской Федерации» к вопросам местного значения городского поселения относятся:</w:t>
      </w:r>
    </w:p>
    <w:p w:rsidR="008408CC" w:rsidRDefault="00D1698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73C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4B673C" w:rsidRDefault="004B673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B673C" w:rsidRDefault="004B673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утверждение генеральных планов поселения, правил землепользования и застройки</w:t>
      </w:r>
      <w:r w:rsidR="00381E7A">
        <w:rPr>
          <w:sz w:val="28"/>
          <w:szCs w:val="28"/>
        </w:rPr>
        <w:t>;</w:t>
      </w:r>
    </w:p>
    <w:p w:rsidR="00381E7A" w:rsidRPr="00891A02" w:rsidRDefault="00381E7A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соответствии с федеральным законом в выполнении комплексных кадастровых работ.</w:t>
      </w:r>
    </w:p>
    <w:p w:rsidR="00033F11" w:rsidRDefault="00385C5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муниципального имущества в Ленинском городском поселении осуществляется с использованием </w:t>
      </w:r>
      <w:r w:rsidR="005F4F24">
        <w:rPr>
          <w:sz w:val="28"/>
          <w:szCs w:val="28"/>
        </w:rPr>
        <w:t>программного обеспечения АСГОР.</w:t>
      </w:r>
    </w:p>
    <w:p w:rsidR="005F4F24" w:rsidRDefault="005F4F24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01.12.2024 года заключено </w:t>
      </w:r>
      <w:r w:rsidR="00F329E0">
        <w:rPr>
          <w:sz w:val="28"/>
          <w:szCs w:val="28"/>
        </w:rPr>
        <w:t>150</w:t>
      </w:r>
      <w:r>
        <w:rPr>
          <w:sz w:val="28"/>
          <w:szCs w:val="28"/>
        </w:rPr>
        <w:t xml:space="preserve"> договоров аренды муниципального имущества,</w:t>
      </w:r>
      <w:r w:rsidR="00F329E0">
        <w:rPr>
          <w:sz w:val="28"/>
          <w:szCs w:val="28"/>
        </w:rPr>
        <w:t xml:space="preserve"> включая </w:t>
      </w:r>
      <w:proofErr w:type="gramStart"/>
      <w:r w:rsidR="00F329E0">
        <w:rPr>
          <w:sz w:val="28"/>
          <w:szCs w:val="28"/>
        </w:rPr>
        <w:t>социальный</w:t>
      </w:r>
      <w:proofErr w:type="gramEnd"/>
      <w:r w:rsidR="00F329E0">
        <w:rPr>
          <w:sz w:val="28"/>
          <w:szCs w:val="28"/>
        </w:rPr>
        <w:t xml:space="preserve"> найм,</w:t>
      </w:r>
      <w:r>
        <w:rPr>
          <w:sz w:val="28"/>
          <w:szCs w:val="28"/>
        </w:rPr>
        <w:t xml:space="preserve"> </w:t>
      </w:r>
      <w:r w:rsidR="00E10109">
        <w:rPr>
          <w:sz w:val="28"/>
          <w:szCs w:val="28"/>
        </w:rPr>
        <w:t>2 315</w:t>
      </w:r>
      <w:r>
        <w:rPr>
          <w:sz w:val="28"/>
          <w:szCs w:val="28"/>
        </w:rPr>
        <w:t xml:space="preserve"> договоров аренды земельных участков.</w:t>
      </w:r>
    </w:p>
    <w:p w:rsidR="005F4F24" w:rsidRDefault="005F4F24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11 месяцев 2024 года в бюджет Ленинского городского поселения поступило арендной платы за земли в сумме  </w:t>
      </w:r>
      <w:r w:rsidR="00290FFF">
        <w:rPr>
          <w:sz w:val="28"/>
          <w:szCs w:val="28"/>
        </w:rPr>
        <w:t>1 470,0</w:t>
      </w:r>
      <w:r>
        <w:rPr>
          <w:sz w:val="28"/>
          <w:szCs w:val="28"/>
        </w:rPr>
        <w:t xml:space="preserve"> тыс. руб. и от аренды имущества  </w:t>
      </w:r>
      <w:r w:rsidR="00290FFF">
        <w:rPr>
          <w:sz w:val="28"/>
          <w:szCs w:val="28"/>
        </w:rPr>
        <w:t>965,3</w:t>
      </w:r>
      <w:r>
        <w:rPr>
          <w:sz w:val="28"/>
          <w:szCs w:val="28"/>
        </w:rPr>
        <w:t xml:space="preserve"> тыс. руб. От продажи земельных участков в бюджет поступило </w:t>
      </w:r>
      <w:r w:rsidR="00290FFF">
        <w:rPr>
          <w:sz w:val="28"/>
          <w:szCs w:val="28"/>
        </w:rPr>
        <w:t>1 437,4</w:t>
      </w:r>
      <w:r>
        <w:rPr>
          <w:sz w:val="28"/>
          <w:szCs w:val="28"/>
        </w:rPr>
        <w:t xml:space="preserve"> тыс. руб.</w:t>
      </w:r>
    </w:p>
    <w:p w:rsidR="005F4F24" w:rsidRPr="00891A02" w:rsidRDefault="005F4F24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реализации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CC0646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реализации муниципальной программы является </w:t>
      </w:r>
      <w:r w:rsidR="008E4EBC">
        <w:rPr>
          <w:sz w:val="28"/>
          <w:szCs w:val="28"/>
        </w:rPr>
        <w:t>эффективное управление объектами недвижимости и земельными ресурсами с целью увеличения неналоговых доходов бюджета поселения</w:t>
      </w:r>
      <w:r>
        <w:rPr>
          <w:sz w:val="28"/>
          <w:szCs w:val="28"/>
        </w:rPr>
        <w:t>.</w:t>
      </w:r>
    </w:p>
    <w:p w:rsidR="008E4EBC" w:rsidRDefault="008E4EB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поставленной цели необходимо решение следующих задач:</w:t>
      </w:r>
    </w:p>
    <w:p w:rsidR="008E4EBC" w:rsidRDefault="008E4EB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полноты и достоверности учета муниципального имущества;</w:t>
      </w:r>
    </w:p>
    <w:p w:rsidR="008E4EBC" w:rsidRDefault="008E4EB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регистрация права на имущество и на земельные участки;</w:t>
      </w:r>
    </w:p>
    <w:p w:rsidR="00385C51" w:rsidRDefault="00385C5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перечня имущества казны, необходимого муниципальному образованию для решения вопросов местного значения на основе анализа социально-бюджетной эффективности его дальнейшего использования для нужд муниципального образования;</w:t>
      </w:r>
    </w:p>
    <w:p w:rsidR="00385C51" w:rsidRDefault="00385C5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информации для юридических и физических лиц о предоставлении в аренду объектов муниципального имущества;</w:t>
      </w:r>
    </w:p>
    <w:p w:rsidR="00385C51" w:rsidRDefault="00385C51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муниципального имущества и исполнением условий действующих договоров;</w:t>
      </w:r>
    </w:p>
    <w:p w:rsidR="008E4EBC" w:rsidRDefault="008E4EBC" w:rsidP="00CC064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 по взысканию задолженности за аренду земельных ресурсов, аренду муниципального имущества.</w:t>
      </w:r>
    </w:p>
    <w:p w:rsidR="00300E3E" w:rsidRPr="008408CC" w:rsidRDefault="00300E3E" w:rsidP="00CC0646">
      <w:pPr>
        <w:pStyle w:val="a3"/>
        <w:ind w:left="0" w:firstLine="851"/>
        <w:jc w:val="both"/>
        <w:rPr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муниципальной программы.</w:t>
      </w:r>
    </w:p>
    <w:p w:rsidR="008408CC" w:rsidRPr="007449A0" w:rsidRDefault="008408CC" w:rsidP="008408CC">
      <w:pPr>
        <w:pStyle w:val="a3"/>
        <w:ind w:left="0"/>
        <w:rPr>
          <w:sz w:val="28"/>
          <w:szCs w:val="28"/>
        </w:rPr>
      </w:pPr>
    </w:p>
    <w:p w:rsidR="008408CC" w:rsidRDefault="008408CC" w:rsidP="008408C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2025 – 2027 годы. Выделение отдельных этапов реализации муниципальной программы не предусматривается.</w:t>
      </w:r>
    </w:p>
    <w:p w:rsidR="008408CC" w:rsidRPr="008408CC" w:rsidRDefault="008408CC" w:rsidP="008408CC">
      <w:pPr>
        <w:pStyle w:val="a3"/>
        <w:ind w:left="0" w:firstLine="851"/>
        <w:rPr>
          <w:sz w:val="28"/>
          <w:szCs w:val="28"/>
        </w:rPr>
      </w:pPr>
    </w:p>
    <w:p w:rsidR="00E35766" w:rsidRDefault="00E35766" w:rsidP="00E35766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мероприятий муниципальной программы.</w:t>
      </w:r>
    </w:p>
    <w:p w:rsidR="00E35766" w:rsidRDefault="00E35766" w:rsidP="00E35766">
      <w:pPr>
        <w:pStyle w:val="a3"/>
        <w:ind w:left="0"/>
        <w:rPr>
          <w:b/>
          <w:sz w:val="28"/>
          <w:szCs w:val="28"/>
        </w:rPr>
      </w:pP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E35766" w:rsidRDefault="00E35766" w:rsidP="00E35766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E35766" w:rsidTr="007C5183">
        <w:tc>
          <w:tcPr>
            <w:tcW w:w="67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E35766" w:rsidRPr="008558C9" w:rsidRDefault="00E35766" w:rsidP="007C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E35766" w:rsidRDefault="00E35766" w:rsidP="007C51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Pr="007449A0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58072A" w:rsidRPr="007449A0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муниципального жилья с реестра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58072A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муниципального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Исчисление и уплата НДС с доходов от аренды имущества</w:t>
            </w:r>
          </w:p>
        </w:tc>
        <w:tc>
          <w:tcPr>
            <w:tcW w:w="1985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58072A" w:rsidRPr="007449A0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85" w:type="dxa"/>
            <w:vAlign w:val="center"/>
          </w:tcPr>
          <w:p w:rsidR="0058072A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58072A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58072A" w:rsidTr="007C5183">
        <w:tc>
          <w:tcPr>
            <w:tcW w:w="675" w:type="dxa"/>
            <w:vAlign w:val="center"/>
          </w:tcPr>
          <w:p w:rsidR="0058072A" w:rsidRDefault="0058072A" w:rsidP="007C5183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58072A" w:rsidRDefault="0058072A" w:rsidP="007C518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результатам обследования многоквартирных домов</w:t>
            </w:r>
          </w:p>
        </w:tc>
        <w:tc>
          <w:tcPr>
            <w:tcW w:w="1985" w:type="dxa"/>
            <w:vAlign w:val="center"/>
          </w:tcPr>
          <w:p w:rsidR="0058072A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58072A" w:rsidRDefault="0058072A" w:rsidP="007C5183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E35766" w:rsidRDefault="00E35766" w:rsidP="00E35766">
      <w:pPr>
        <w:pStyle w:val="a3"/>
        <w:ind w:left="0"/>
        <w:rPr>
          <w:b/>
          <w:sz w:val="28"/>
          <w:szCs w:val="28"/>
        </w:rPr>
      </w:pPr>
    </w:p>
    <w:p w:rsidR="008408CC" w:rsidRDefault="008408CC" w:rsidP="0024010E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программы.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E35766">
        <w:rPr>
          <w:sz w:val="28"/>
          <w:szCs w:val="28"/>
        </w:rPr>
        <w:t>8</w:t>
      </w:r>
      <w:r w:rsidR="00F74912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="00E35766">
        <w:rPr>
          <w:sz w:val="28"/>
          <w:szCs w:val="28"/>
        </w:rPr>
        <w:t>8</w:t>
      </w:r>
      <w:r w:rsidR="00F7491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9488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8"/>
        <w:gridCol w:w="1926"/>
        <w:gridCol w:w="983"/>
        <w:gridCol w:w="1074"/>
        <w:gridCol w:w="1045"/>
        <w:gridCol w:w="1032"/>
      </w:tblGrid>
      <w:tr w:rsidR="00221D36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26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13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07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045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032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C95900" w:rsidRPr="008D5B2A" w:rsidTr="00C95900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  <w:vAlign w:val="center"/>
          </w:tcPr>
          <w:p w:rsidR="00221D36" w:rsidRPr="00E07932" w:rsidRDefault="00221D36" w:rsidP="00385C51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385C51">
              <w:rPr>
                <w:sz w:val="24"/>
                <w:szCs w:val="24"/>
              </w:rPr>
              <w:t>Управление муниципальным имуществом муниципального образования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городско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поселени</w:t>
            </w:r>
            <w:r w:rsidR="00385C51">
              <w:rPr>
                <w:sz w:val="24"/>
                <w:szCs w:val="24"/>
              </w:rPr>
              <w:t>е</w:t>
            </w:r>
            <w:r w:rsidRPr="00E07932">
              <w:rPr>
                <w:sz w:val="24"/>
                <w:szCs w:val="24"/>
              </w:rPr>
              <w:t xml:space="preserve"> Шабалинского района Кировской области»</w:t>
            </w:r>
          </w:p>
        </w:tc>
        <w:tc>
          <w:tcPr>
            <w:tcW w:w="1926" w:type="dxa"/>
            <w:vAlign w:val="center"/>
          </w:tcPr>
          <w:p w:rsidR="00221D3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83" w:type="dxa"/>
            <w:vAlign w:val="center"/>
          </w:tcPr>
          <w:p w:rsidR="00221D36" w:rsidRPr="00891A02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  <w:r w:rsidR="00891A02" w:rsidRPr="00891A02">
              <w:rPr>
                <w:sz w:val="23"/>
                <w:szCs w:val="23"/>
              </w:rPr>
              <w:t>4,</w:t>
            </w:r>
            <w:r>
              <w:rPr>
                <w:sz w:val="23"/>
                <w:szCs w:val="23"/>
              </w:rPr>
              <w:t>5</w:t>
            </w:r>
            <w:r w:rsidR="00F7491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221D36" w:rsidRPr="00891A02" w:rsidRDefault="00891A02" w:rsidP="00F74912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 w:rsidR="00F74912"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 w:rsidR="00F74912">
              <w:rPr>
                <w:sz w:val="23"/>
                <w:szCs w:val="23"/>
              </w:rPr>
              <w:t>3</w:t>
            </w:r>
            <w:r w:rsidR="00385C51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221D36" w:rsidRPr="00891A02" w:rsidRDefault="00F74912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="00221D36"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221D36" w:rsidRPr="00891A02" w:rsidRDefault="00E35766" w:rsidP="00E35766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F74912">
              <w:rPr>
                <w:sz w:val="23"/>
                <w:szCs w:val="23"/>
              </w:rPr>
              <w:t>58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="00F7491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7C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7C5183">
            <w:pPr>
              <w:ind w:hanging="115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7C5183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E35766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385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vAlign w:val="center"/>
          </w:tcPr>
          <w:p w:rsidR="00E35766" w:rsidRDefault="00E35766" w:rsidP="00E35766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F74912">
            <w:pPr>
              <w:ind w:hanging="11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ind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E35766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Merge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  <w:vAlign w:val="center"/>
          </w:tcPr>
          <w:p w:rsidR="00E35766" w:rsidRPr="00E07932" w:rsidRDefault="00E3576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E35766" w:rsidRPr="00E07932" w:rsidRDefault="00E35766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E07932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371455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E07932">
            <w:pPr>
              <w:ind w:left="-36" w:right="30"/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 объектов недвижимости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91A02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>25,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891A02">
              <w:rPr>
                <w:sz w:val="23"/>
                <w:szCs w:val="23"/>
              </w:rPr>
              <w:t>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  <w:vAlign w:val="center"/>
          </w:tcPr>
          <w:p w:rsidR="00E35766" w:rsidRPr="007449A0" w:rsidRDefault="0058072A" w:rsidP="0058072A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5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жилья с реестра</w:t>
            </w:r>
          </w:p>
        </w:tc>
        <w:tc>
          <w:tcPr>
            <w:tcW w:w="1926" w:type="dxa"/>
            <w:vAlign w:val="center"/>
          </w:tcPr>
          <w:p w:rsidR="00E35766" w:rsidRPr="00E07932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83" w:type="dxa"/>
            <w:vAlign w:val="center"/>
          </w:tcPr>
          <w:p w:rsidR="00E35766" w:rsidRPr="00891A02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74" w:type="dxa"/>
            <w:vAlign w:val="center"/>
          </w:tcPr>
          <w:p w:rsidR="00E35766" w:rsidRPr="00891A02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Pr="00891A02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Pr="00E07932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</w:t>
            </w:r>
            <w:r w:rsidR="005807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25,00</w:t>
            </w:r>
          </w:p>
        </w:tc>
        <w:tc>
          <w:tcPr>
            <w:tcW w:w="1045" w:type="dxa"/>
            <w:vAlign w:val="center"/>
          </w:tcPr>
          <w:p w:rsidR="00E35766" w:rsidRPr="00891A02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внесению изменений в генеральный план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926" w:type="dxa"/>
            <w:vAlign w:val="center"/>
          </w:tcPr>
          <w:p w:rsidR="00E35766" w:rsidRDefault="00E35766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74" w:type="dxa"/>
            <w:vAlign w:val="center"/>
          </w:tcPr>
          <w:p w:rsidR="00E35766" w:rsidRDefault="00E35766" w:rsidP="00C959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45" w:type="dxa"/>
            <w:vAlign w:val="center"/>
          </w:tcPr>
          <w:p w:rsidR="00E35766" w:rsidRDefault="00E35766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АСГОР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41,60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162,90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ТЕХНОКАД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26,60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29,40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с доходов от аренды имущества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10,70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32,20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85,00</w:t>
            </w:r>
          </w:p>
        </w:tc>
      </w:tr>
      <w:tr w:rsidR="00E35766" w:rsidRPr="008D5B2A" w:rsidTr="00C95900">
        <w:trPr>
          <w:jc w:val="center"/>
        </w:trPr>
        <w:tc>
          <w:tcPr>
            <w:tcW w:w="540" w:type="dxa"/>
            <w:vAlign w:val="center"/>
          </w:tcPr>
          <w:p w:rsidR="00E35766" w:rsidRDefault="00E35766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88" w:type="dxa"/>
            <w:vAlign w:val="center"/>
          </w:tcPr>
          <w:p w:rsidR="00E35766" w:rsidRDefault="00E35766" w:rsidP="00C95900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результатам обследования многоквартирных домов</w:t>
            </w:r>
          </w:p>
        </w:tc>
        <w:tc>
          <w:tcPr>
            <w:tcW w:w="1926" w:type="dxa"/>
            <w:vAlign w:val="center"/>
          </w:tcPr>
          <w:p w:rsidR="00E35766" w:rsidRDefault="00E35766" w:rsidP="0014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3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195,50</w:t>
            </w:r>
          </w:p>
        </w:tc>
        <w:tc>
          <w:tcPr>
            <w:tcW w:w="1074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45" w:type="dxa"/>
            <w:vAlign w:val="center"/>
          </w:tcPr>
          <w:p w:rsidR="00E35766" w:rsidRDefault="00E35766" w:rsidP="00F749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032" w:type="dxa"/>
            <w:vAlign w:val="center"/>
          </w:tcPr>
          <w:p w:rsidR="00E35766" w:rsidRDefault="00E35766" w:rsidP="00F74912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195,50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E07932" w:rsidRDefault="00E07932" w:rsidP="007449A0">
      <w:pPr>
        <w:pStyle w:val="a3"/>
        <w:numPr>
          <w:ilvl w:val="0"/>
          <w:numId w:val="1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E07932" w:rsidRPr="00E07932" w:rsidRDefault="00E07932" w:rsidP="00E07932">
      <w:pPr>
        <w:pStyle w:val="a3"/>
        <w:ind w:left="0"/>
        <w:rPr>
          <w:b/>
          <w:sz w:val="28"/>
          <w:szCs w:val="28"/>
        </w:rPr>
      </w:pP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степени выполнения планируемых объемов финансирования, направленных на реализацию муниципальной программы, определяется в </w:t>
      </w:r>
      <w:r>
        <w:rPr>
          <w:sz w:val="28"/>
          <w:szCs w:val="28"/>
        </w:rPr>
        <w:lastRenderedPageBreak/>
        <w:t>целом за счет всех источников финансирования за отчетный период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фактический объем всех ресурсов, направленных на реализацию муниципальной программы;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плановый объем всех ресурсов, установленный муниципальной программой.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программных мероприятий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>– количество программных мероприятий, выполненных в полном объеме;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– общее количество запланированных мероприятий.</w:t>
      </w:r>
    </w:p>
    <w:p w:rsidR="00C72F28" w:rsidRDefault="00C72F28" w:rsidP="00C72F2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эффективности использования средств бюджета определяется по формуле: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= 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/ Ф, где: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УФС – уровень использования средств бюджета;</w:t>
      </w:r>
    </w:p>
    <w:p w:rsidR="00C72F28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ер </w:t>
      </w:r>
      <w:r>
        <w:rPr>
          <w:sz w:val="28"/>
          <w:szCs w:val="28"/>
        </w:rPr>
        <w:t>– степень выполнения программных мероприятий;</w:t>
      </w:r>
    </w:p>
    <w:p w:rsidR="00C72F28" w:rsidRPr="00EB0B3D" w:rsidRDefault="00C72F28" w:rsidP="00C72F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 – коэффициент оценки выполнения планируемых объемов ресурсов, направленных на реализацию муниципальной программы.</w:t>
      </w: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66" w:rsidRDefault="00164066" w:rsidP="00020F6C">
      <w:r>
        <w:separator/>
      </w:r>
    </w:p>
  </w:endnote>
  <w:endnote w:type="continuationSeparator" w:id="0">
    <w:p w:rsidR="00164066" w:rsidRDefault="00164066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66" w:rsidRDefault="00164066" w:rsidP="00020F6C">
      <w:r>
        <w:separator/>
      </w:r>
    </w:p>
  </w:footnote>
  <w:footnote w:type="continuationSeparator" w:id="0">
    <w:p w:rsidR="00164066" w:rsidRDefault="00164066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3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6FDF11E7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5"/>
  </w:num>
  <w:num w:numId="18">
    <w:abstractNumId w:val="2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0D6692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4134E"/>
    <w:rsid w:val="001418A9"/>
    <w:rsid w:val="00144B5F"/>
    <w:rsid w:val="00164066"/>
    <w:rsid w:val="0016545E"/>
    <w:rsid w:val="00172077"/>
    <w:rsid w:val="00180CDF"/>
    <w:rsid w:val="001A4BE9"/>
    <w:rsid w:val="001B6D55"/>
    <w:rsid w:val="001C0F14"/>
    <w:rsid w:val="001C6885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987"/>
    <w:rsid w:val="00246EA2"/>
    <w:rsid w:val="00253CCC"/>
    <w:rsid w:val="00254503"/>
    <w:rsid w:val="002674DC"/>
    <w:rsid w:val="0028742B"/>
    <w:rsid w:val="00290FFF"/>
    <w:rsid w:val="00295E56"/>
    <w:rsid w:val="002B1678"/>
    <w:rsid w:val="002B1AC3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2C10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81E7A"/>
    <w:rsid w:val="00385C51"/>
    <w:rsid w:val="00394F2C"/>
    <w:rsid w:val="003A275D"/>
    <w:rsid w:val="003B0A0A"/>
    <w:rsid w:val="003B3E65"/>
    <w:rsid w:val="003C77D1"/>
    <w:rsid w:val="003D0D80"/>
    <w:rsid w:val="003D6518"/>
    <w:rsid w:val="003E0220"/>
    <w:rsid w:val="003E3389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B673C"/>
    <w:rsid w:val="004C33A1"/>
    <w:rsid w:val="004C5857"/>
    <w:rsid w:val="004C5CBE"/>
    <w:rsid w:val="004D2B00"/>
    <w:rsid w:val="004D7576"/>
    <w:rsid w:val="004D78E5"/>
    <w:rsid w:val="004D7E32"/>
    <w:rsid w:val="004D7EAA"/>
    <w:rsid w:val="004E77C4"/>
    <w:rsid w:val="004F0395"/>
    <w:rsid w:val="004F0EBF"/>
    <w:rsid w:val="004F33FA"/>
    <w:rsid w:val="004F7718"/>
    <w:rsid w:val="0051258B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64349"/>
    <w:rsid w:val="0058072A"/>
    <w:rsid w:val="00580874"/>
    <w:rsid w:val="00583CB8"/>
    <w:rsid w:val="00584F76"/>
    <w:rsid w:val="00590BF4"/>
    <w:rsid w:val="005A454D"/>
    <w:rsid w:val="005B2B66"/>
    <w:rsid w:val="005B4FDE"/>
    <w:rsid w:val="005C5FD7"/>
    <w:rsid w:val="005E7B65"/>
    <w:rsid w:val="005F4F24"/>
    <w:rsid w:val="005F59AC"/>
    <w:rsid w:val="005F651B"/>
    <w:rsid w:val="005F6A1D"/>
    <w:rsid w:val="00607D71"/>
    <w:rsid w:val="00617533"/>
    <w:rsid w:val="00624FB8"/>
    <w:rsid w:val="00640456"/>
    <w:rsid w:val="00644F8E"/>
    <w:rsid w:val="00660EBB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032D"/>
    <w:rsid w:val="006D1C54"/>
    <w:rsid w:val="006D7049"/>
    <w:rsid w:val="006E55D0"/>
    <w:rsid w:val="006F1D71"/>
    <w:rsid w:val="0071058B"/>
    <w:rsid w:val="00720639"/>
    <w:rsid w:val="00733368"/>
    <w:rsid w:val="007449A0"/>
    <w:rsid w:val="00744CB0"/>
    <w:rsid w:val="00746276"/>
    <w:rsid w:val="00760337"/>
    <w:rsid w:val="0076075D"/>
    <w:rsid w:val="007609D4"/>
    <w:rsid w:val="00761A62"/>
    <w:rsid w:val="00782579"/>
    <w:rsid w:val="007825DC"/>
    <w:rsid w:val="007A4FB7"/>
    <w:rsid w:val="007C337A"/>
    <w:rsid w:val="007D1606"/>
    <w:rsid w:val="007D233A"/>
    <w:rsid w:val="007E04C3"/>
    <w:rsid w:val="007E0B8D"/>
    <w:rsid w:val="007E3B14"/>
    <w:rsid w:val="007E6E19"/>
    <w:rsid w:val="007F481A"/>
    <w:rsid w:val="007F7FCA"/>
    <w:rsid w:val="0080160C"/>
    <w:rsid w:val="00801D1A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70D7F"/>
    <w:rsid w:val="008767F7"/>
    <w:rsid w:val="00887612"/>
    <w:rsid w:val="008878FA"/>
    <w:rsid w:val="00891A02"/>
    <w:rsid w:val="0089532C"/>
    <w:rsid w:val="008A11E7"/>
    <w:rsid w:val="008A6936"/>
    <w:rsid w:val="008A7FA4"/>
    <w:rsid w:val="008C1188"/>
    <w:rsid w:val="008C5B67"/>
    <w:rsid w:val="008D5B2A"/>
    <w:rsid w:val="008D60DB"/>
    <w:rsid w:val="008D6A50"/>
    <w:rsid w:val="008E4EBC"/>
    <w:rsid w:val="008E54FB"/>
    <w:rsid w:val="008F3A70"/>
    <w:rsid w:val="008F5962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59F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6210"/>
    <w:rsid w:val="00B918FC"/>
    <w:rsid w:val="00BA6735"/>
    <w:rsid w:val="00BD1526"/>
    <w:rsid w:val="00BE2EF4"/>
    <w:rsid w:val="00BE7DA8"/>
    <w:rsid w:val="00BF177D"/>
    <w:rsid w:val="00BF5062"/>
    <w:rsid w:val="00C00DF6"/>
    <w:rsid w:val="00C06214"/>
    <w:rsid w:val="00C105D2"/>
    <w:rsid w:val="00C140C9"/>
    <w:rsid w:val="00C146CB"/>
    <w:rsid w:val="00C24F5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900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415F6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10109"/>
    <w:rsid w:val="00E268D3"/>
    <w:rsid w:val="00E35766"/>
    <w:rsid w:val="00E36F19"/>
    <w:rsid w:val="00E61E05"/>
    <w:rsid w:val="00E66EED"/>
    <w:rsid w:val="00E75323"/>
    <w:rsid w:val="00E75D54"/>
    <w:rsid w:val="00E76905"/>
    <w:rsid w:val="00EA392D"/>
    <w:rsid w:val="00EB40B3"/>
    <w:rsid w:val="00EC0F72"/>
    <w:rsid w:val="00ED1B8D"/>
    <w:rsid w:val="00ED4180"/>
    <w:rsid w:val="00ED62AC"/>
    <w:rsid w:val="00EE2CC1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29E0"/>
    <w:rsid w:val="00F3615F"/>
    <w:rsid w:val="00F54BE8"/>
    <w:rsid w:val="00F572A7"/>
    <w:rsid w:val="00F617F8"/>
    <w:rsid w:val="00F61C14"/>
    <w:rsid w:val="00F637C0"/>
    <w:rsid w:val="00F70ED0"/>
    <w:rsid w:val="00F74912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198C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15</cp:revision>
  <cp:lastPrinted>2025-02-01T09:56:00Z</cp:lastPrinted>
  <dcterms:created xsi:type="dcterms:W3CDTF">2024-08-12T08:15:00Z</dcterms:created>
  <dcterms:modified xsi:type="dcterms:W3CDTF">2025-02-01T09:57:00Z</dcterms:modified>
</cp:coreProperties>
</file>